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rojectScope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2"/>
        <w:gridCol w:w="6895"/>
      </w:tblGrid>
      <w:tr w:rsidR="00BB6202" w14:paraId="285049C5" w14:textId="77777777" w:rsidTr="00BB6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0"/>
        </w:trPr>
        <w:tc>
          <w:tcPr>
            <w:tcW w:w="2122" w:type="dxa"/>
            <w:shd w:val="clear" w:color="auto" w:fill="FFFFFF" w:themeFill="background1"/>
          </w:tcPr>
          <w:p w14:paraId="32408C42" w14:textId="77777777" w:rsidR="00BB6202" w:rsidRDefault="00BB6202" w:rsidP="00A00FD0">
            <w:pPr>
              <w:pStyle w:val="Heading1"/>
              <w:outlineLvl w:val="0"/>
            </w:pPr>
            <w:r w:rsidRPr="00115986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6034499F" wp14:editId="50F93B1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-764540</wp:posOffset>
                  </wp:positionV>
                  <wp:extent cx="1018540" cy="1399540"/>
                  <wp:effectExtent l="0" t="0" r="0" b="0"/>
                  <wp:wrapNone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139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95" w:type="dxa"/>
            <w:shd w:val="clear" w:color="auto" w:fill="FFFFFF" w:themeFill="background1"/>
          </w:tcPr>
          <w:p w14:paraId="71518A01" w14:textId="7CEC350E" w:rsidR="00BB6202" w:rsidRPr="00882D39" w:rsidRDefault="009C7722" w:rsidP="00A00FD0">
            <w:pPr>
              <w:pStyle w:val="Title"/>
              <w:ind w:left="184"/>
              <w:rPr>
                <w:rFonts w:ascii="Arial Black" w:hAnsi="Arial Black"/>
                <w:sz w:val="28"/>
                <w:szCs w:val="28"/>
              </w:rPr>
            </w:pPr>
            <w:r w:rsidRPr="00882D39">
              <w:rPr>
                <w:rFonts w:ascii="Arial Black" w:hAnsi="Arial Black"/>
                <w:sz w:val="28"/>
                <w:szCs w:val="28"/>
              </w:rPr>
              <w:t>İ</w:t>
            </w:r>
            <w:r w:rsidR="00BB6202" w:rsidRPr="00882D39">
              <w:rPr>
                <w:rFonts w:ascii="Arial Black" w:hAnsi="Arial Black"/>
                <w:sz w:val="28"/>
                <w:szCs w:val="28"/>
              </w:rPr>
              <w:t>STANBUL TE</w:t>
            </w:r>
            <w:r w:rsidRPr="00882D39">
              <w:rPr>
                <w:rFonts w:ascii="Arial Black" w:hAnsi="Arial Black"/>
                <w:sz w:val="28"/>
                <w:szCs w:val="28"/>
              </w:rPr>
              <w:t>KNİK ÜNİVERSİTESİ</w:t>
            </w:r>
          </w:p>
          <w:p w14:paraId="602833E2" w14:textId="2F87AA26" w:rsidR="00BB6202" w:rsidRPr="00882D39" w:rsidRDefault="009C7722" w:rsidP="00A00FD0">
            <w:pPr>
              <w:pStyle w:val="Title"/>
              <w:ind w:left="184"/>
              <w:rPr>
                <w:rFonts w:ascii="Arial Black" w:hAnsi="Arial Black"/>
                <w:sz w:val="28"/>
                <w:szCs w:val="28"/>
              </w:rPr>
            </w:pPr>
            <w:r w:rsidRPr="00882D39">
              <w:rPr>
                <w:rFonts w:ascii="Arial Black" w:hAnsi="Arial Black"/>
                <w:sz w:val="28"/>
                <w:szCs w:val="28"/>
              </w:rPr>
              <w:t>ELEKTrONİK VE HABERLEŞME MÜHENDİSLİĞİ BÖLÜMÜ</w:t>
            </w:r>
          </w:p>
          <w:p w14:paraId="794610AA" w14:textId="77777777" w:rsidR="000619C5" w:rsidRDefault="00AC0B9A" w:rsidP="00A00FD0">
            <w:pPr>
              <w:pStyle w:val="Title"/>
              <w:ind w:left="184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BİTİRME TASARIM </w:t>
            </w:r>
            <w:r w:rsidR="009C7722" w:rsidRPr="004A40CD">
              <w:rPr>
                <w:rFonts w:ascii="Arial Black" w:hAnsi="Arial Black"/>
                <w:sz w:val="28"/>
                <w:szCs w:val="28"/>
              </w:rPr>
              <w:t>PROJE</w:t>
            </w:r>
            <w:r w:rsidRPr="004A40CD">
              <w:rPr>
                <w:rFonts w:ascii="Arial Black" w:hAnsi="Arial Black"/>
                <w:sz w:val="28"/>
                <w:szCs w:val="28"/>
              </w:rPr>
              <w:t>S</w:t>
            </w:r>
            <w:r w:rsidRPr="004A40CD">
              <w:rPr>
                <w:rFonts w:ascii="Noteworthy Bold" w:hAnsi="Noteworthy Bold" w:cs="Noteworthy Bold"/>
                <w:sz w:val="28"/>
                <w:szCs w:val="28"/>
              </w:rPr>
              <w:t>İ</w:t>
            </w:r>
            <w:r w:rsidR="009C7722" w:rsidRPr="00882D39"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  <w:p w14:paraId="015B581F" w14:textId="6F7F1498" w:rsidR="00BB6202" w:rsidRPr="00BF6A30" w:rsidRDefault="000D41A3" w:rsidP="000619C5">
            <w:pPr>
              <w:pStyle w:val="Title"/>
              <w:spacing w:before="0"/>
              <w:ind w:left="181"/>
              <w:rPr>
                <w:sz w:val="32"/>
              </w:rPr>
            </w:pPr>
            <w:r w:rsidRPr="00882D39">
              <w:rPr>
                <w:rFonts w:ascii="Arial Black" w:hAnsi="Arial Black"/>
                <w:sz w:val="28"/>
                <w:szCs w:val="28"/>
              </w:rPr>
              <w:t xml:space="preserve">KONU </w:t>
            </w:r>
            <w:r w:rsidR="009C7722" w:rsidRPr="00882D39">
              <w:rPr>
                <w:rFonts w:ascii="Arial Black" w:hAnsi="Arial Black"/>
                <w:sz w:val="28"/>
                <w:szCs w:val="28"/>
              </w:rPr>
              <w:t>ÖNERİ FORMU</w:t>
            </w:r>
          </w:p>
        </w:tc>
      </w:tr>
    </w:tbl>
    <w:p w14:paraId="2B2AE05D" w14:textId="77777777" w:rsidR="00A01F6C" w:rsidRDefault="00A01F6C" w:rsidP="00BB6202"/>
    <w:p w14:paraId="7595D6E0" w14:textId="240AD34F" w:rsidR="00607FDC" w:rsidRDefault="00607FDC" w:rsidP="00607FDC">
      <w:pPr>
        <w:pStyle w:val="Heading1"/>
        <w:ind w:left="284"/>
      </w:pPr>
      <w:r>
        <w:t>PROJE KONUSUNU ÖNEREN</w:t>
      </w:r>
      <w:r w:rsidR="004F3033">
        <w:t>:</w:t>
      </w:r>
    </w:p>
    <w:p w14:paraId="5D3D7596" w14:textId="69B183F7" w:rsidR="00607FDC" w:rsidRDefault="004F3033" w:rsidP="00607FDC">
      <w:pPr>
        <w:pStyle w:val="Heading1"/>
        <w:ind w:left="284"/>
        <w:rPr>
          <w:caps w:val="0"/>
          <w:sz w:val="32"/>
          <w:szCs w:val="32"/>
        </w:rPr>
      </w:pPr>
      <w:r>
        <w:rPr>
          <w:caps w:val="0"/>
        </w:rPr>
        <w:t>Öğretim üyesi</w:t>
      </w:r>
      <w:r w:rsidR="000253BA">
        <w:rPr>
          <w:caps w:val="0"/>
        </w:rPr>
        <w:t>:</w:t>
      </w:r>
      <w:r>
        <w:rPr>
          <w:caps w:val="0"/>
        </w:rPr>
        <w:t xml:space="preserve"> </w:t>
      </w:r>
      <w:sdt>
        <w:sdtPr>
          <w:rPr>
            <w:caps w:val="0"/>
            <w:color w:val="000000"/>
            <w:sz w:val="32"/>
            <w:szCs w:val="32"/>
            <w:highlight w:val="black"/>
          </w:rPr>
          <w:id w:val="-7198178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C0B9A" w:rsidRPr="00305CA3">
            <w:rPr>
              <w:rFonts w:ascii="MS Gothic" w:eastAsia="MS Gothic" w:hAnsi="MS Gothic" w:hint="eastAsia"/>
              <w:caps w:val="0"/>
              <w:color w:val="000000"/>
              <w:sz w:val="32"/>
              <w:szCs w:val="32"/>
              <w:highlight w:val="black"/>
            </w:rPr>
            <w:t>☐</w:t>
          </w:r>
        </w:sdtContent>
      </w:sdt>
      <w:r w:rsidR="000253BA">
        <w:rPr>
          <w:caps w:val="0"/>
        </w:rPr>
        <w:tab/>
      </w:r>
      <w:r>
        <w:rPr>
          <w:caps w:val="0"/>
        </w:rPr>
        <w:t>Öğrenci proje grubu</w:t>
      </w:r>
      <w:r w:rsidR="000253BA">
        <w:rPr>
          <w:caps w:val="0"/>
        </w:rPr>
        <w:t>:</w:t>
      </w:r>
      <w:r>
        <w:rPr>
          <w:caps w:val="0"/>
        </w:rPr>
        <w:t xml:space="preserve"> </w:t>
      </w:r>
      <w:sdt>
        <w:sdtPr>
          <w:rPr>
            <w:caps w:val="0"/>
            <w:sz w:val="32"/>
            <w:szCs w:val="32"/>
          </w:rPr>
          <w:id w:val="5529647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C0B9A">
            <w:rPr>
              <w:rFonts w:ascii="MS Gothic" w:eastAsia="MS Gothic" w:hAnsi="MS Gothic" w:hint="eastAsia"/>
              <w:caps w:val="0"/>
              <w:sz w:val="32"/>
              <w:szCs w:val="32"/>
            </w:rPr>
            <w:t>☐</w:t>
          </w:r>
        </w:sdtContent>
      </w:sdt>
      <w:r w:rsidR="000253BA">
        <w:rPr>
          <w:caps w:val="0"/>
          <w:sz w:val="32"/>
          <w:szCs w:val="32"/>
        </w:rPr>
        <w:tab/>
      </w:r>
      <w:r>
        <w:rPr>
          <w:caps w:val="0"/>
        </w:rPr>
        <w:t xml:space="preserve"> </w:t>
      </w:r>
      <w:r w:rsidR="000253BA">
        <w:rPr>
          <w:caps w:val="0"/>
        </w:rPr>
        <w:tab/>
      </w:r>
      <w:r>
        <w:rPr>
          <w:caps w:val="0"/>
        </w:rPr>
        <w:t>E</w:t>
      </w:r>
      <w:r w:rsidRPr="00607FDC">
        <w:rPr>
          <w:caps w:val="0"/>
        </w:rPr>
        <w:t>ndüstri temsilcisi:</w:t>
      </w:r>
      <w:r w:rsidR="000253BA">
        <w:rPr>
          <w:caps w:val="0"/>
        </w:rPr>
        <w:t xml:space="preserve"> </w:t>
      </w:r>
      <w:sdt>
        <w:sdtPr>
          <w:rPr>
            <w:caps w:val="0"/>
            <w:sz w:val="32"/>
            <w:szCs w:val="32"/>
          </w:rPr>
          <w:id w:val="2245003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C0B9A">
            <w:rPr>
              <w:rFonts w:ascii="MS Gothic" w:eastAsia="MS Gothic" w:hAnsi="MS Gothic" w:hint="eastAsia"/>
              <w:caps w:val="0"/>
              <w:sz w:val="32"/>
              <w:szCs w:val="32"/>
            </w:rPr>
            <w:t>☐</w:t>
          </w:r>
        </w:sdtContent>
      </w:sdt>
    </w:p>
    <w:p w14:paraId="5A207CA9" w14:textId="77777777" w:rsidR="00914F47" w:rsidRPr="00914F47" w:rsidRDefault="00914F47" w:rsidP="00914F47"/>
    <w:p w14:paraId="26EE0DF1" w14:textId="3907751C" w:rsidR="00BB6202" w:rsidRDefault="009C7722" w:rsidP="00BB6202">
      <w:pPr>
        <w:pStyle w:val="Heading1"/>
        <w:numPr>
          <w:ilvl w:val="0"/>
          <w:numId w:val="2"/>
        </w:numPr>
        <w:ind w:left="284"/>
      </w:pPr>
      <w:r>
        <w:t>PROJE BAŞLIĞI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BB6202" w14:paraId="3F4C84E6" w14:textId="77777777" w:rsidTr="00C65A24">
        <w:trPr>
          <w:trHeight w:val="564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14:paraId="15999096" w14:textId="7F408C04" w:rsidR="00BB6202" w:rsidRDefault="004A40CD" w:rsidP="00BB6202">
            <w:r>
              <w:t>FPGA Üzerinde Sayısal Spektrum Analizör Gerçeklemesi</w:t>
            </w:r>
          </w:p>
        </w:tc>
      </w:tr>
    </w:tbl>
    <w:p w14:paraId="1E607403" w14:textId="626E64A7" w:rsidR="00772FE2" w:rsidRPr="0044730F" w:rsidRDefault="000253BA" w:rsidP="00772FE2">
      <w:pPr>
        <w:pStyle w:val="Heading1"/>
        <w:numPr>
          <w:ilvl w:val="0"/>
          <w:numId w:val="2"/>
        </w:numPr>
        <w:ind w:left="284"/>
      </w:pPr>
      <w:r>
        <w:t>PROJE KONUSUNU ÖNEREN</w:t>
      </w:r>
    </w:p>
    <w:tbl>
      <w:tblPr>
        <w:tblStyle w:val="TableGrid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772FE2" w14:paraId="7E036D4F" w14:textId="77777777" w:rsidTr="004A40CD">
        <w:trPr>
          <w:trHeight w:val="719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754F4B29" w14:textId="7763B088" w:rsidR="00772FE2" w:rsidRDefault="004A40CD" w:rsidP="006D6DAA">
            <w:proofErr w:type="spellStart"/>
            <w:r>
              <w:t>Prof.Dr.Müştak</w:t>
            </w:r>
            <w:proofErr w:type="spellEnd"/>
            <w:r>
              <w:t xml:space="preserve"> E. Yalçın</w:t>
            </w:r>
          </w:p>
        </w:tc>
      </w:tr>
    </w:tbl>
    <w:p w14:paraId="648574FF" w14:textId="4A23D7D3" w:rsidR="00772FE2" w:rsidRPr="0044730F" w:rsidRDefault="00772FE2" w:rsidP="00772FE2">
      <w:pPr>
        <w:pStyle w:val="Heading1"/>
        <w:numPr>
          <w:ilvl w:val="0"/>
          <w:numId w:val="2"/>
        </w:numPr>
        <w:ind w:left="284"/>
      </w:pPr>
      <w:r>
        <w:t>Destekleyen kurumlar (eğer varsa)</w:t>
      </w:r>
    </w:p>
    <w:tbl>
      <w:tblPr>
        <w:tblStyle w:val="TableGrid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772FE2" w14:paraId="1146F4AF" w14:textId="77777777" w:rsidTr="004A40CD">
        <w:trPr>
          <w:trHeight w:val="719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6EE639DE" w14:textId="3B0787A4" w:rsidR="00772FE2" w:rsidRDefault="004A40CD" w:rsidP="004A40CD">
            <w:proofErr w:type="spellStart"/>
            <w:r>
              <w:t>Profen</w:t>
            </w:r>
            <w:proofErr w:type="spellEnd"/>
            <w:r>
              <w:t xml:space="preserve"> </w:t>
            </w:r>
          </w:p>
        </w:tc>
      </w:tr>
    </w:tbl>
    <w:p w14:paraId="759348CD" w14:textId="0A7699DC" w:rsidR="005C1177" w:rsidRDefault="00772FE2" w:rsidP="00772FE2">
      <w:pPr>
        <w:pStyle w:val="Heading1"/>
        <w:numPr>
          <w:ilvl w:val="0"/>
          <w:numId w:val="2"/>
        </w:numPr>
      </w:pPr>
      <w:r>
        <w:t>P</w:t>
      </w:r>
      <w:r w:rsidR="009C7722">
        <w:t>ROJE AMACI</w:t>
      </w:r>
    </w:p>
    <w:tbl>
      <w:tblPr>
        <w:tblStyle w:val="TableGrid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5C1177" w14:paraId="3991DC49" w14:textId="77777777" w:rsidTr="00EE787E">
        <w:trPr>
          <w:trHeight w:val="621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2E5CCF85" w14:textId="5170DCCA" w:rsidR="005C1177" w:rsidRDefault="00EB22E2" w:rsidP="00EB22E2">
            <w:r>
              <w:t xml:space="preserve">Projede 70MHz-6GHz arasında çalışan bir spektrum analizör tasarımı yapılacaktır. </w:t>
            </w:r>
            <w:proofErr w:type="spellStart"/>
            <w:r>
              <w:t>Xilinx</w:t>
            </w:r>
            <w:proofErr w:type="spellEnd"/>
            <w:r>
              <w:t xml:space="preserve"> </w:t>
            </w:r>
            <w:proofErr w:type="spellStart"/>
            <w:r>
              <w:t>Zynq</w:t>
            </w:r>
            <w:proofErr w:type="spellEnd"/>
            <w:r>
              <w:t xml:space="preserve"> FPGA üzerinde FFT gerçeklemesi, </w:t>
            </w:r>
            <w:proofErr w:type="spellStart"/>
            <w:r>
              <w:t>pencereleme</w:t>
            </w:r>
            <w:proofErr w:type="spellEnd"/>
            <w:r>
              <w:t xml:space="preserve"> fonksiyonları ve </w:t>
            </w:r>
            <w:r w:rsidRPr="00EB22E2">
              <w:t>AD-FMCOMMS2-EBZ</w:t>
            </w:r>
            <w:r>
              <w:t xml:space="preserve"> modülü üzerinden sayısal verinin </w:t>
            </w:r>
            <w:proofErr w:type="spellStart"/>
            <w:r>
              <w:t>Zynq</w:t>
            </w:r>
            <w:proofErr w:type="spellEnd"/>
            <w:r>
              <w:t xml:space="preserve"> kartında aktarılması için gerekli modüller tasarlanacaktır. Proje sonunda </w:t>
            </w:r>
            <w:proofErr w:type="spellStart"/>
            <w:r>
              <w:t>Zynq</w:t>
            </w:r>
            <w:proofErr w:type="spellEnd"/>
            <w:r>
              <w:t xml:space="preserve"> üzerindeki ARM işlemcisi tarafından kontrol edilen gerekli gerçek zaman şartlarını sağlanan bir spektrum analizör gerçeklemesi yapıl</w:t>
            </w:r>
            <w:r w:rsidR="00CF7164">
              <w:t>acaktır.</w:t>
            </w:r>
          </w:p>
        </w:tc>
      </w:tr>
    </w:tbl>
    <w:p w14:paraId="2BBCB47D" w14:textId="77777777" w:rsidR="000B3EE1" w:rsidRPr="005C1177" w:rsidRDefault="000B3EE1" w:rsidP="005C1177"/>
    <w:p w14:paraId="0164DC55" w14:textId="76E99AEE" w:rsidR="005C1177" w:rsidRPr="000B3EE1" w:rsidRDefault="009C7722" w:rsidP="000B3EE1">
      <w:pPr>
        <w:pStyle w:val="ListParagraph"/>
        <w:numPr>
          <w:ilvl w:val="0"/>
          <w:numId w:val="2"/>
        </w:numPr>
        <w:rPr>
          <w:rFonts w:ascii="Arial" w:hAnsi="Arial"/>
          <w:b/>
          <w:bCs/>
          <w:caps/>
          <w:color w:val="1F4E79" w:themeColor="accent1" w:themeShade="80"/>
        </w:rPr>
      </w:pPr>
      <w:bookmarkStart w:id="0" w:name="OLE_LINK1"/>
      <w:bookmarkStart w:id="1" w:name="OLE_LINK2"/>
      <w:r>
        <w:rPr>
          <w:rFonts w:ascii="Arial" w:hAnsi="Arial"/>
          <w:b/>
          <w:bCs/>
          <w:caps/>
          <w:color w:val="1F4E79" w:themeColor="accent1" w:themeShade="80"/>
        </w:rPr>
        <w:t>PROJENİN TEKNİK ZORLUKLARI</w:t>
      </w:r>
    </w:p>
    <w:bookmarkEnd w:id="0"/>
    <w:bookmarkEnd w:id="1"/>
    <w:p w14:paraId="15654FD8" w14:textId="77777777" w:rsidR="005C1177" w:rsidRPr="005C1177" w:rsidRDefault="005C1177" w:rsidP="005C1177"/>
    <w:tbl>
      <w:tblPr>
        <w:tblStyle w:val="TableGrid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BB6202" w14:paraId="368F3716" w14:textId="77777777" w:rsidTr="00EE787E">
        <w:trPr>
          <w:trHeight w:val="827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56733FE6" w14:textId="6504C49C" w:rsidR="00BB6202" w:rsidRDefault="00CF7164" w:rsidP="00CF7164">
            <w:pPr>
              <w:pStyle w:val="ListParagraph"/>
              <w:numPr>
                <w:ilvl w:val="0"/>
                <w:numId w:val="8"/>
              </w:numPr>
            </w:pPr>
            <w:r w:rsidRPr="00EB22E2">
              <w:t>AD-FMCOMMS2-EBZ</w:t>
            </w:r>
            <w:r>
              <w:t xml:space="preserve"> modülünden veri alım.</w:t>
            </w:r>
          </w:p>
          <w:p w14:paraId="69C927B2" w14:textId="77777777" w:rsidR="00CF7164" w:rsidRDefault="00CF7164" w:rsidP="00CF7164">
            <w:pPr>
              <w:pStyle w:val="ListParagraph"/>
              <w:numPr>
                <w:ilvl w:val="0"/>
                <w:numId w:val="8"/>
              </w:numPr>
            </w:pPr>
            <w:r>
              <w:t xml:space="preserve">FFT IP sinin </w:t>
            </w:r>
            <w:proofErr w:type="spellStart"/>
            <w:r>
              <w:t>konfigüre</w:t>
            </w:r>
            <w:proofErr w:type="spellEnd"/>
            <w:r>
              <w:t xml:space="preserve"> edilmesi</w:t>
            </w:r>
          </w:p>
          <w:p w14:paraId="6AB4D654" w14:textId="02F77290" w:rsidR="00CF7164" w:rsidRDefault="00CF7164" w:rsidP="00CF7164">
            <w:pPr>
              <w:pStyle w:val="ListParagraph"/>
              <w:numPr>
                <w:ilvl w:val="0"/>
                <w:numId w:val="8"/>
              </w:numPr>
            </w:pPr>
            <w:r>
              <w:t>Hafıza kullanımı ve hafızaya erişime bağlı olarak hız problemleri</w:t>
            </w:r>
          </w:p>
        </w:tc>
      </w:tr>
    </w:tbl>
    <w:p w14:paraId="2F410BA1" w14:textId="6B04675A" w:rsidR="00561BC7" w:rsidRDefault="009C7722" w:rsidP="00561BC7">
      <w:pPr>
        <w:pStyle w:val="Heading1"/>
        <w:numPr>
          <w:ilvl w:val="0"/>
          <w:numId w:val="2"/>
        </w:numPr>
        <w:ind w:left="284"/>
      </w:pPr>
      <w:r>
        <w:t>PROJENİN SOSYAL, EKONOMİK VE MÜHENDİSLİK TASARIMI YÖNLERİ</w:t>
      </w:r>
    </w:p>
    <w:tbl>
      <w:tblPr>
        <w:tblStyle w:val="TableGrid"/>
        <w:tblW w:w="9067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67"/>
      </w:tblGrid>
      <w:tr w:rsidR="00561BC7" w14:paraId="4548860E" w14:textId="77777777" w:rsidTr="00EE787E">
        <w:trPr>
          <w:trHeight w:val="875"/>
        </w:trPr>
        <w:tc>
          <w:tcPr>
            <w:tcW w:w="9067" w:type="dxa"/>
            <w:shd w:val="clear" w:color="auto" w:fill="DEEAF6" w:themeFill="accent1" w:themeFillTint="33"/>
            <w:vAlign w:val="center"/>
          </w:tcPr>
          <w:p w14:paraId="6D67E1A6" w14:textId="38BAF9A1" w:rsidR="00561BC7" w:rsidRDefault="00CF7164" w:rsidP="0002395F">
            <w:r>
              <w:t xml:space="preserve">- 70MHz-6GHz frekans arasında </w:t>
            </w:r>
            <w:proofErr w:type="spellStart"/>
            <w:r>
              <w:t>kırmık</w:t>
            </w:r>
            <w:proofErr w:type="spellEnd"/>
            <w:r>
              <w:t>-üstü-sistem tasarımı yapılmamıştır. Özellikle uydu haberleşmesi için benzer yerli ürün bulunmamaktadır.</w:t>
            </w:r>
          </w:p>
        </w:tc>
      </w:tr>
    </w:tbl>
    <w:p w14:paraId="0A4B9E88" w14:textId="2E73EEED" w:rsidR="00BB6202" w:rsidRDefault="009C7722" w:rsidP="00BB6202">
      <w:pPr>
        <w:pStyle w:val="Heading1"/>
        <w:numPr>
          <w:ilvl w:val="0"/>
          <w:numId w:val="2"/>
        </w:numPr>
        <w:ind w:left="284"/>
      </w:pPr>
      <w:r>
        <w:lastRenderedPageBreak/>
        <w:t>Proje ÖNKOŞULLARI</w:t>
      </w:r>
    </w:p>
    <w:tbl>
      <w:tblPr>
        <w:tblStyle w:val="TableGrid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5C1177" w14:paraId="2A0AA375" w14:textId="77777777" w:rsidTr="00C97E98">
        <w:trPr>
          <w:trHeight w:val="1165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3B62E01C" w14:textId="7990C06E" w:rsidR="00CF7164" w:rsidRDefault="00CF7164" w:rsidP="00CF7164">
            <w:pPr>
              <w:pStyle w:val="ListParagraph"/>
              <w:numPr>
                <w:ilvl w:val="0"/>
                <w:numId w:val="9"/>
              </w:numPr>
            </w:pPr>
            <w:r>
              <w:t>C programlama bilgisi</w:t>
            </w:r>
          </w:p>
          <w:p w14:paraId="7D6F1D4A" w14:textId="41332EFA" w:rsidR="00CF7164" w:rsidRDefault="00CF7164" w:rsidP="00CF7164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Verilog</w:t>
            </w:r>
            <w:proofErr w:type="spellEnd"/>
            <w:r>
              <w:t xml:space="preserve"> konusunda bilgisi olması</w:t>
            </w:r>
          </w:p>
          <w:p w14:paraId="120D79E9" w14:textId="5B9B7E9F" w:rsidR="005C1177" w:rsidRDefault="00CF7164" w:rsidP="00CF7164">
            <w:pPr>
              <w:pStyle w:val="ListParagraph"/>
              <w:numPr>
                <w:ilvl w:val="0"/>
                <w:numId w:val="9"/>
              </w:numPr>
            </w:pPr>
            <w:r>
              <w:t>FPGA üzerinde tasarım yapmış olma</w:t>
            </w:r>
          </w:p>
        </w:tc>
      </w:tr>
    </w:tbl>
    <w:p w14:paraId="752D81BD" w14:textId="01799FA8" w:rsidR="000619C5" w:rsidRDefault="000619C5" w:rsidP="005C1177"/>
    <w:p w14:paraId="31EE9054" w14:textId="0DC54BBB" w:rsidR="000619C5" w:rsidRDefault="000619C5">
      <w:pPr>
        <w:spacing w:after="160" w:line="259" w:lineRule="auto"/>
      </w:pPr>
    </w:p>
    <w:p w14:paraId="6DD71F60" w14:textId="469531AD" w:rsidR="00CE5FC9" w:rsidRDefault="009C7722" w:rsidP="00BB6202">
      <w:pPr>
        <w:pStyle w:val="Heading1"/>
        <w:numPr>
          <w:ilvl w:val="0"/>
          <w:numId w:val="2"/>
        </w:numPr>
        <w:ind w:left="284"/>
      </w:pPr>
      <w:bookmarkStart w:id="2" w:name="OLE_LINK3"/>
      <w:bookmarkStart w:id="3" w:name="OLE_LINK4"/>
      <w:r>
        <w:t>PROJENİN ADIMLARININ KISA ÖZETİ</w:t>
      </w:r>
    </w:p>
    <w:tbl>
      <w:tblPr>
        <w:tblStyle w:val="TableGrid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B062F0" w14:paraId="34822A65" w14:textId="77777777" w:rsidTr="000F2197">
        <w:trPr>
          <w:trHeight w:val="594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bookmarkEnd w:id="2"/>
          <w:bookmarkEnd w:id="3"/>
          <w:p w14:paraId="4DD58FD2" w14:textId="77777777" w:rsidR="00B062F0" w:rsidRDefault="00CF7164" w:rsidP="00A00FD0">
            <w:r>
              <w:t xml:space="preserve">Projede 70MHz-6GHz arasında çalışan bir spektrum analizör tasarımı yapılacaktır. </w:t>
            </w:r>
            <w:proofErr w:type="spellStart"/>
            <w:r>
              <w:t>Xilinx</w:t>
            </w:r>
            <w:proofErr w:type="spellEnd"/>
            <w:r>
              <w:t xml:space="preserve"> </w:t>
            </w:r>
            <w:proofErr w:type="spellStart"/>
            <w:r>
              <w:t>Zynq</w:t>
            </w:r>
            <w:proofErr w:type="spellEnd"/>
            <w:r>
              <w:t xml:space="preserve"> FPGA üzerinde FFT gerçeklemesi, </w:t>
            </w:r>
            <w:proofErr w:type="spellStart"/>
            <w:r>
              <w:t>pencereleme</w:t>
            </w:r>
            <w:proofErr w:type="spellEnd"/>
            <w:r>
              <w:t xml:space="preserve"> fonksiyonları ve </w:t>
            </w:r>
            <w:r w:rsidRPr="00EB22E2">
              <w:t>AD-FMCOMMS2-EBZ</w:t>
            </w:r>
            <w:r>
              <w:t xml:space="preserve"> modülü üzerinden sayısal verinin </w:t>
            </w:r>
            <w:proofErr w:type="spellStart"/>
            <w:r>
              <w:t>Zynq</w:t>
            </w:r>
            <w:proofErr w:type="spellEnd"/>
            <w:r>
              <w:t xml:space="preserve"> kartında aktarılması için gerekli modüller tasarlanacaktır. Proje sonunda </w:t>
            </w:r>
            <w:proofErr w:type="spellStart"/>
            <w:r>
              <w:t>Zynq</w:t>
            </w:r>
            <w:proofErr w:type="spellEnd"/>
            <w:r>
              <w:t xml:space="preserve"> üzerindeki ARM işlemcisi tarafından kontrol edilen gerekli gerçek zaman şartlarını sağlanan bir spektrum analizör gerçeklemesi yapılacaktır.</w:t>
            </w:r>
          </w:p>
          <w:p w14:paraId="14FB3B2A" w14:textId="77777777" w:rsidR="00CF7164" w:rsidRDefault="00CF7164" w:rsidP="00A00FD0"/>
          <w:p w14:paraId="24BB45BD" w14:textId="4AC4BCCE" w:rsidR="00305CA3" w:rsidRDefault="00305CA3" w:rsidP="00A00FD0">
            <w:r w:rsidRPr="00EB22E2">
              <w:t>AD-FMCOMMS2-EBZ</w:t>
            </w:r>
            <w:r>
              <w:t xml:space="preserve"> hakkında bilgi :</w:t>
            </w:r>
          </w:p>
          <w:p w14:paraId="142B8847" w14:textId="35B6395F" w:rsidR="00305CA3" w:rsidRDefault="00305CA3" w:rsidP="00A00FD0">
            <w:hyperlink r:id="rId10" w:history="1">
              <w:r w:rsidRPr="00F440C6">
                <w:rPr>
                  <w:rStyle w:val="Hyperlink"/>
                </w:rPr>
                <w:t>http://www.analog.com/en/design-center/evaluation-hardware-and-software/evaluation-boards-kits/eval-ad-fmcomms2.html#eb-gettingstarted</w:t>
              </w:r>
            </w:hyperlink>
          </w:p>
          <w:p w14:paraId="788C1455" w14:textId="4F340937" w:rsidR="00305CA3" w:rsidRDefault="00305CA3" w:rsidP="00A00FD0">
            <w:r>
              <w:t>AD93361 hakkında bilgi:</w:t>
            </w:r>
          </w:p>
          <w:p w14:paraId="773D3156" w14:textId="527F7603" w:rsidR="00305CA3" w:rsidRDefault="00305CA3" w:rsidP="00A00FD0">
            <w:hyperlink r:id="rId11" w:history="1">
              <w:r w:rsidRPr="00F440C6">
                <w:rPr>
                  <w:rStyle w:val="Hyperlink"/>
                </w:rPr>
                <w:t>http://www.analog.com/en/products/</w:t>
              </w:r>
              <w:r w:rsidRPr="00F440C6">
                <w:rPr>
                  <w:rStyle w:val="Hyperlink"/>
                </w:rPr>
                <w:t>r</w:t>
              </w:r>
              <w:r w:rsidRPr="00F440C6">
                <w:rPr>
                  <w:rStyle w:val="Hyperlink"/>
                </w:rPr>
                <w:t>f-microwave/integrated-transceivers-transmitters-receivers/wideband-transceivers-ic/ad9361.html?doc=AD9361.pdf&amp;p0=1&amp;lsrc=ek#product-overview</w:t>
              </w:r>
            </w:hyperlink>
          </w:p>
          <w:p w14:paraId="2AC3B33A" w14:textId="1A525FBF" w:rsidR="00305CA3" w:rsidRDefault="00305CA3" w:rsidP="00A00FD0">
            <w:r>
              <w:t>Örnek tasarım:</w:t>
            </w:r>
          </w:p>
          <w:p w14:paraId="35582190" w14:textId="24E4C3ED" w:rsidR="00305CA3" w:rsidRDefault="00305CA3" w:rsidP="00A00FD0">
            <w:r w:rsidRPr="00305CA3">
              <w:t>https://wiki.analog.com/resources/tools-software/linux-software/iio_oscilloscope</w:t>
            </w:r>
          </w:p>
          <w:p w14:paraId="70DB9F7B" w14:textId="65DC41CF" w:rsidR="00CF7164" w:rsidRDefault="00CF7164" w:rsidP="00A00FD0"/>
        </w:tc>
      </w:tr>
    </w:tbl>
    <w:p w14:paraId="00A13026" w14:textId="77777777" w:rsidR="009203F1" w:rsidRDefault="009203F1" w:rsidP="009203F1">
      <w:pPr>
        <w:pStyle w:val="Heading1"/>
        <w:ind w:left="284"/>
      </w:pPr>
    </w:p>
    <w:p w14:paraId="42C0D1E9" w14:textId="5BBEC861" w:rsidR="000F2197" w:rsidRDefault="009C7722" w:rsidP="009203F1">
      <w:pPr>
        <w:pStyle w:val="Heading1"/>
        <w:numPr>
          <w:ilvl w:val="0"/>
          <w:numId w:val="2"/>
        </w:numPr>
        <w:ind w:left="284"/>
      </w:pPr>
      <w:r>
        <w:t>PROJENİN BEKLENEN ÇIKTILARI</w:t>
      </w:r>
    </w:p>
    <w:tbl>
      <w:tblPr>
        <w:tblStyle w:val="TableGrid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0F2197" w14:paraId="430998CA" w14:textId="77777777" w:rsidTr="0002395F">
        <w:trPr>
          <w:trHeight w:val="762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7EB0460E" w14:textId="2298F36A" w:rsidR="00CF7164" w:rsidRDefault="00CF7164" w:rsidP="00CF7164">
            <w:pPr>
              <w:pStyle w:val="ListParagraph"/>
              <w:numPr>
                <w:ilvl w:val="0"/>
                <w:numId w:val="10"/>
              </w:numPr>
            </w:pPr>
            <w:r w:rsidRPr="00EB22E2">
              <w:t>AD-FMCOMMS2-EBZ</w:t>
            </w:r>
            <w:r>
              <w:t xml:space="preserve"> </w:t>
            </w:r>
            <w:proofErr w:type="spellStart"/>
            <w:r>
              <w:t>mödülünü</w:t>
            </w:r>
            <w:proofErr w:type="spellEnd"/>
            <w:r>
              <w:t xml:space="preserve"> programlaya bilmek</w:t>
            </w:r>
          </w:p>
          <w:p w14:paraId="1066AE48" w14:textId="0A7E8994" w:rsidR="00CF7164" w:rsidRDefault="00CF7164" w:rsidP="00CF7164">
            <w:pPr>
              <w:pStyle w:val="ListParagraph"/>
              <w:numPr>
                <w:ilvl w:val="0"/>
                <w:numId w:val="10"/>
              </w:numPr>
            </w:pPr>
            <w:r w:rsidRPr="00EB22E2">
              <w:t>AD-FMCOMMS2-EBZ</w:t>
            </w:r>
            <w:r>
              <w:t xml:space="preserve">  </w:t>
            </w:r>
            <w:proofErr w:type="spellStart"/>
            <w:r>
              <w:t>mödülünden</w:t>
            </w:r>
            <w:proofErr w:type="spellEnd"/>
            <w:r>
              <w:t xml:space="preserve"> veri alabilmek</w:t>
            </w:r>
          </w:p>
          <w:p w14:paraId="618D4C83" w14:textId="04BD2538" w:rsidR="000F2197" w:rsidRDefault="00CF7164" w:rsidP="00CF7164">
            <w:pPr>
              <w:pStyle w:val="ListParagraph"/>
              <w:numPr>
                <w:ilvl w:val="0"/>
                <w:numId w:val="10"/>
              </w:numPr>
            </w:pPr>
            <w:r>
              <w:t>FFT bloğunun çalıştırılması</w:t>
            </w:r>
          </w:p>
          <w:p w14:paraId="3030A789" w14:textId="77777777" w:rsidR="00CF7164" w:rsidRDefault="00CF7164" w:rsidP="00CF7164">
            <w:pPr>
              <w:pStyle w:val="ListParagraph"/>
              <w:numPr>
                <w:ilvl w:val="0"/>
                <w:numId w:val="10"/>
              </w:numPr>
            </w:pPr>
            <w:r>
              <w:t xml:space="preserve">Farklı </w:t>
            </w:r>
            <w:proofErr w:type="spellStart"/>
            <w:r>
              <w:t>Pencereleme</w:t>
            </w:r>
            <w:proofErr w:type="spellEnd"/>
            <w:r>
              <w:t xml:space="preserve"> fonksiyonlarını gerçekleme</w:t>
            </w:r>
          </w:p>
          <w:p w14:paraId="5128C887" w14:textId="77777777" w:rsidR="00CF7164" w:rsidRDefault="00CF7164" w:rsidP="00CF7164">
            <w:pPr>
              <w:pStyle w:val="ListParagraph"/>
              <w:numPr>
                <w:ilvl w:val="0"/>
                <w:numId w:val="10"/>
              </w:numPr>
            </w:pPr>
            <w:r>
              <w:t>Alınan veri üzerinde işlem yapabilme</w:t>
            </w:r>
          </w:p>
          <w:p w14:paraId="56B5421B" w14:textId="77777777" w:rsidR="00CF7164" w:rsidRDefault="00CF7164" w:rsidP="00CF7164">
            <w:pPr>
              <w:pStyle w:val="ListParagraph"/>
              <w:numPr>
                <w:ilvl w:val="0"/>
                <w:numId w:val="10"/>
              </w:numPr>
            </w:pPr>
            <w:r>
              <w:t xml:space="preserve">Verinin </w:t>
            </w:r>
            <w:proofErr w:type="spellStart"/>
            <w:r>
              <w:t>FFT’sini</w:t>
            </w:r>
            <w:proofErr w:type="spellEnd"/>
            <w:r>
              <w:t xml:space="preserve"> alabilme</w:t>
            </w:r>
          </w:p>
          <w:p w14:paraId="77200627" w14:textId="77777777" w:rsidR="00CF7164" w:rsidRDefault="00CF7164" w:rsidP="00CF7164">
            <w:pPr>
              <w:pStyle w:val="ListParagraph"/>
              <w:numPr>
                <w:ilvl w:val="0"/>
                <w:numId w:val="10"/>
              </w:numPr>
            </w:pPr>
            <w:r>
              <w:t>|H(</w:t>
            </w:r>
            <w:proofErr w:type="spellStart"/>
            <w:r>
              <w:t>jw</w:t>
            </w:r>
            <w:proofErr w:type="spellEnd"/>
            <w:r>
              <w:t xml:space="preserve">)| </w:t>
            </w:r>
            <w:proofErr w:type="spellStart"/>
            <w:r>
              <w:t>nın</w:t>
            </w:r>
            <w:proofErr w:type="spellEnd"/>
            <w:r>
              <w:t xml:space="preserve"> hesaplanması</w:t>
            </w:r>
          </w:p>
          <w:p w14:paraId="7A41A2A5" w14:textId="39782E5D" w:rsidR="00CF7164" w:rsidRDefault="00CF7164" w:rsidP="00CF7164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RAM’e</w:t>
            </w:r>
            <w:proofErr w:type="spellEnd"/>
            <w:r>
              <w:t xml:space="preserve"> veri yazma ve okuma (gerekli hızda)</w:t>
            </w:r>
          </w:p>
        </w:tc>
      </w:tr>
    </w:tbl>
    <w:p w14:paraId="6237592B" w14:textId="77777777" w:rsidR="009203F1" w:rsidRDefault="009203F1" w:rsidP="009203F1">
      <w:pPr>
        <w:pStyle w:val="Heading1"/>
        <w:ind w:left="284"/>
      </w:pPr>
    </w:p>
    <w:p w14:paraId="0064B405" w14:textId="365E44F8" w:rsidR="009203F1" w:rsidRPr="009203F1" w:rsidRDefault="009C7722" w:rsidP="009203F1">
      <w:pPr>
        <w:pStyle w:val="Heading1"/>
        <w:numPr>
          <w:ilvl w:val="0"/>
          <w:numId w:val="2"/>
        </w:numPr>
        <w:ind w:left="284"/>
      </w:pPr>
      <w:r>
        <w:t>MİNİMUM BAŞARI KRİTER</w:t>
      </w:r>
      <w:r w:rsidR="00C1142C">
        <w:t>LER</w:t>
      </w:r>
      <w:r>
        <w:t>İ</w:t>
      </w:r>
    </w:p>
    <w:tbl>
      <w:tblPr>
        <w:tblStyle w:val="TableGrid"/>
        <w:tblW w:w="898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986"/>
      </w:tblGrid>
      <w:tr w:rsidR="000F2197" w14:paraId="63219CFC" w14:textId="77777777" w:rsidTr="0002395F">
        <w:trPr>
          <w:trHeight w:val="650"/>
        </w:trPr>
        <w:tc>
          <w:tcPr>
            <w:tcW w:w="8986" w:type="dxa"/>
            <w:shd w:val="clear" w:color="auto" w:fill="DEEAF6" w:themeFill="accent1" w:themeFillTint="33"/>
            <w:vAlign w:val="center"/>
          </w:tcPr>
          <w:p w14:paraId="635BD960" w14:textId="3BDF41C5" w:rsidR="000F2197" w:rsidRDefault="00CF7164" w:rsidP="00A00FD0">
            <w:pPr>
              <w:pStyle w:val="ListParagraph"/>
              <w:numPr>
                <w:ilvl w:val="0"/>
                <w:numId w:val="10"/>
              </w:numPr>
            </w:pPr>
            <w:r>
              <w:t>-</w:t>
            </w:r>
            <w:r w:rsidRPr="00EB22E2">
              <w:t xml:space="preserve"> AD-FMCOMMS2-EBZ</w:t>
            </w:r>
            <w:r>
              <w:t xml:space="preserve">  </w:t>
            </w:r>
            <w:proofErr w:type="spellStart"/>
            <w:r>
              <w:t>mödülünden</w:t>
            </w:r>
            <w:proofErr w:type="spellEnd"/>
            <w:r>
              <w:t xml:space="preserve"> veri alabilmek</w:t>
            </w:r>
          </w:p>
          <w:p w14:paraId="55AF29B1" w14:textId="77777777" w:rsidR="00CF7164" w:rsidRDefault="00CF7164" w:rsidP="00A00FD0">
            <w:pPr>
              <w:pStyle w:val="ListParagraph"/>
              <w:numPr>
                <w:ilvl w:val="0"/>
                <w:numId w:val="10"/>
              </w:numPr>
            </w:pPr>
            <w:r>
              <w:t>FFT bloğunun çalışması</w:t>
            </w:r>
          </w:p>
          <w:p w14:paraId="325ADEC9" w14:textId="7EEAED91" w:rsidR="00CF7164" w:rsidRDefault="00CF7164" w:rsidP="00A00FD0">
            <w:pPr>
              <w:pStyle w:val="ListParagraph"/>
              <w:numPr>
                <w:ilvl w:val="0"/>
                <w:numId w:val="10"/>
              </w:numPr>
            </w:pPr>
            <w:r>
              <w:t>FPGA içinde FFT bloğunun alınan veri için çalışması</w:t>
            </w:r>
          </w:p>
        </w:tc>
      </w:tr>
    </w:tbl>
    <w:p w14:paraId="3A98E27F" w14:textId="77777777" w:rsidR="00876101" w:rsidRDefault="00876101" w:rsidP="00876101">
      <w:pPr>
        <w:pStyle w:val="Heading1"/>
      </w:pPr>
    </w:p>
    <w:p w14:paraId="1B906137" w14:textId="5A278FC8" w:rsidR="00CE5FC9" w:rsidRPr="00B56F01" w:rsidRDefault="009C7722" w:rsidP="00733397">
      <w:pPr>
        <w:pStyle w:val="Heading1"/>
        <w:numPr>
          <w:ilvl w:val="0"/>
          <w:numId w:val="2"/>
        </w:numPr>
      </w:pPr>
      <w:r>
        <w:t>PROJEDE YER ALACAK TOPLAM ÖĞRENCİ SAYISI</w:t>
      </w:r>
    </w:p>
    <w:tbl>
      <w:tblPr>
        <w:tblStyle w:val="TableGrid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0F2197" w14:paraId="2BA0CBD6" w14:textId="77777777" w:rsidTr="0042606A">
        <w:trPr>
          <w:trHeight w:val="624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0CEE4384" w14:textId="07CF9C2F" w:rsidR="000F2197" w:rsidRDefault="0042606A" w:rsidP="00CF7164">
            <w:r>
              <w:t>Projede çalışması beklenen toplam öğrenci sayısı</w:t>
            </w:r>
            <w:r w:rsidR="0002395F">
              <w:t xml:space="preserve"> </w:t>
            </w:r>
            <w:r w:rsidR="00CF7164">
              <w:t>minimum 3</w:t>
            </w:r>
            <w:r w:rsidR="0002395F">
              <w:t>.</w:t>
            </w:r>
          </w:p>
        </w:tc>
      </w:tr>
    </w:tbl>
    <w:p w14:paraId="235258FC" w14:textId="77777777" w:rsidR="00762BF2" w:rsidRDefault="00762BF2" w:rsidP="00762BF2">
      <w:pPr>
        <w:pStyle w:val="Heading1"/>
        <w:ind w:left="284"/>
      </w:pPr>
    </w:p>
    <w:p w14:paraId="2F8503AC" w14:textId="0A282B49" w:rsidR="000D41A3" w:rsidRDefault="00876101" w:rsidP="000D41A3">
      <w:pPr>
        <w:pStyle w:val="Heading1"/>
        <w:numPr>
          <w:ilvl w:val="0"/>
          <w:numId w:val="2"/>
        </w:numPr>
        <w:ind w:left="284"/>
      </w:pPr>
      <w:r>
        <w:t>ÖĞRENCİ</w:t>
      </w:r>
      <w:r w:rsidR="009C7722">
        <w:t xml:space="preserve"> </w:t>
      </w:r>
      <w:r w:rsidR="000D41A3">
        <w:t xml:space="preserve">PROJE GRUBU </w:t>
      </w:r>
      <w:r w:rsidR="000D41A3" w:rsidRPr="000D41A3">
        <w:rPr>
          <w:caps w:val="0"/>
        </w:rPr>
        <w:t>(</w:t>
      </w:r>
      <w:r w:rsidR="000D41A3">
        <w:rPr>
          <w:caps w:val="0"/>
        </w:rPr>
        <w:t>eğer belirlendiyse</w:t>
      </w:r>
      <w:r w:rsidR="000D41A3" w:rsidRPr="000D41A3">
        <w:rPr>
          <w:caps w:val="0"/>
        </w:rPr>
        <w:t>)</w:t>
      </w:r>
    </w:p>
    <w:tbl>
      <w:tblPr>
        <w:tblStyle w:val="GridTable4Accent1"/>
        <w:tblW w:w="9076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846"/>
        <w:gridCol w:w="3118"/>
        <w:gridCol w:w="2694"/>
        <w:gridCol w:w="2418"/>
      </w:tblGrid>
      <w:tr w:rsidR="00067A28" w14:paraId="1A90760D" w14:textId="77777777" w:rsidTr="00067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14:paraId="1CEAB095" w14:textId="2F607C82" w:rsidR="00067A28" w:rsidRDefault="00067A28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 xml:space="preserve">Grup üye # </w:t>
            </w:r>
          </w:p>
        </w:tc>
        <w:tc>
          <w:tcPr>
            <w:tcW w:w="3118" w:type="dxa"/>
            <w:tcBorders>
              <w:lef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14:paraId="72850876" w14:textId="5735E825" w:rsidR="00067A28" w:rsidRDefault="00067A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en-US"/>
              </w:rPr>
            </w:pPr>
            <w:r>
              <w:rPr>
                <w:lang w:eastAsia="en-US"/>
              </w:rPr>
              <w:t>İsim/</w:t>
            </w:r>
            <w:proofErr w:type="spellStart"/>
            <w:r>
              <w:rPr>
                <w:lang w:eastAsia="en-US"/>
              </w:rPr>
              <w:t>Soyisim</w:t>
            </w:r>
            <w:proofErr w:type="spellEnd"/>
          </w:p>
        </w:tc>
        <w:tc>
          <w:tcPr>
            <w:tcW w:w="2694" w:type="dxa"/>
            <w:tcBorders>
              <w:lef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14:paraId="20F3816A" w14:textId="77777777" w:rsidR="00067A28" w:rsidRDefault="00067A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en-US"/>
              </w:rPr>
            </w:pPr>
            <w:r>
              <w:rPr>
                <w:lang w:eastAsia="en-US"/>
              </w:rPr>
              <w:t>Öğrenci numarası</w:t>
            </w:r>
          </w:p>
        </w:tc>
        <w:tc>
          <w:tcPr>
            <w:tcW w:w="2418" w:type="dxa"/>
            <w:tcBorders>
              <w:lef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74A289E1" w14:textId="17119FDE" w:rsidR="00067A28" w:rsidRDefault="00067A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İmza</w:t>
            </w:r>
          </w:p>
        </w:tc>
      </w:tr>
      <w:tr w:rsidR="00067A28" w14:paraId="42AE30B5" w14:textId="77777777" w:rsidTr="00067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14:paraId="330D8732" w14:textId="77777777" w:rsidR="00067A28" w:rsidRDefault="00067A28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9086507" w14:textId="77777777" w:rsidR="00067A28" w:rsidRDefault="0006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316D45DF" w14:textId="77777777" w:rsidR="00067A28" w:rsidRDefault="0006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2188B8B" w14:textId="36A34A7C" w:rsidR="00067A28" w:rsidRDefault="0006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67A28" w14:paraId="34CAC784" w14:textId="77777777" w:rsidTr="00067A28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14:paraId="2F8F6818" w14:textId="77777777" w:rsidR="00067A28" w:rsidRDefault="00067A28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B99407B" w14:textId="77777777" w:rsidR="00067A28" w:rsidRDefault="0006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0E3D07C9" w14:textId="77777777" w:rsidR="00067A28" w:rsidRDefault="0006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314B6768" w14:textId="71881FE8" w:rsidR="00067A28" w:rsidRDefault="0006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67A28" w14:paraId="49103C7D" w14:textId="77777777" w:rsidTr="00067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14:paraId="6254D869" w14:textId="77777777" w:rsidR="00067A28" w:rsidRDefault="00067A28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6BFF1C98" w14:textId="77777777" w:rsidR="00067A28" w:rsidRDefault="0006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79F32F6C" w14:textId="77777777" w:rsidR="00067A28" w:rsidRDefault="0006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34F8D500" w14:textId="15C9CE11" w:rsidR="00067A28" w:rsidRDefault="0006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67A28" w14:paraId="4E735B58" w14:textId="77777777" w:rsidTr="00067A28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14:paraId="0EED58EF" w14:textId="77777777" w:rsidR="00067A28" w:rsidRDefault="00067A28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2799447" w14:textId="77777777" w:rsidR="00067A28" w:rsidRDefault="0006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7A48A793" w14:textId="77777777" w:rsidR="00067A28" w:rsidRDefault="0006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D3A3E42" w14:textId="378B6905" w:rsidR="00067A28" w:rsidRDefault="0006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67A28" w14:paraId="289FED58" w14:textId="77777777" w:rsidTr="00067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14:paraId="3A8411FD" w14:textId="77777777" w:rsidR="00067A28" w:rsidRDefault="00067A28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77B2FAA3" w14:textId="77777777" w:rsidR="00067A28" w:rsidRDefault="0006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D68A5D2" w14:textId="77777777" w:rsidR="00067A28" w:rsidRDefault="0006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846365A" w14:textId="2877F7C2" w:rsidR="00067A28" w:rsidRDefault="0006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</w:tbl>
    <w:p w14:paraId="1A6109DC" w14:textId="77777777" w:rsidR="000D41A3" w:rsidRDefault="000D41A3" w:rsidP="000D41A3"/>
    <w:tbl>
      <w:tblPr>
        <w:tblStyle w:val="ListTable2Accent5"/>
        <w:tblW w:w="9276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547"/>
        <w:gridCol w:w="3118"/>
        <w:gridCol w:w="3611"/>
      </w:tblGrid>
      <w:tr w:rsidR="000D41A3" w14:paraId="579D4E1F" w14:textId="77777777" w:rsidTr="00607F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14:paraId="1BBF46EB" w14:textId="77777777" w:rsidR="000D41A3" w:rsidRDefault="000D41A3" w:rsidP="000D41A3">
            <w:pPr>
              <w:rPr>
                <w:rFonts w:ascii="Arial" w:hAnsi="Arial" w:cs="Arial"/>
                <w:bCs w:val="0"/>
                <w:szCs w:val="24"/>
                <w:lang w:eastAsia="en-US"/>
              </w:rPr>
            </w:pPr>
            <w:r>
              <w:rPr>
                <w:rFonts w:ascii="Arial" w:hAnsi="Arial" w:cs="Arial"/>
                <w:bCs w:val="0"/>
                <w:szCs w:val="24"/>
                <w:lang w:eastAsia="en-US"/>
              </w:rPr>
              <w:t>Proje Danışmanı</w:t>
            </w:r>
          </w:p>
          <w:p w14:paraId="17C3FBF0" w14:textId="1944CEB3" w:rsidR="00607FDC" w:rsidRDefault="00607FDC" w:rsidP="000D41A3">
            <w:pPr>
              <w:rPr>
                <w:rFonts w:ascii="Arial" w:hAnsi="Arial" w:cs="Arial"/>
                <w:bCs w:val="0"/>
                <w:szCs w:val="24"/>
                <w:lang w:eastAsia="en-US"/>
              </w:rPr>
            </w:pPr>
            <w:r>
              <w:rPr>
                <w:rFonts w:ascii="Arial" w:hAnsi="Arial" w:cs="Arial"/>
                <w:bCs w:val="0"/>
                <w:szCs w:val="24"/>
                <w:lang w:eastAsia="en-US"/>
              </w:rPr>
              <w:t>(eğer belirlendiyse)</w:t>
            </w:r>
          </w:p>
        </w:tc>
        <w:tc>
          <w:tcPr>
            <w:tcW w:w="6729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54A4F6CF" w14:textId="107B504F" w:rsidR="000D41A3" w:rsidRDefault="00305C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bCs w:val="0"/>
                <w:szCs w:val="24"/>
                <w:lang w:eastAsia="en-US"/>
              </w:rPr>
              <w:t>Prof.Dr.Müştak</w:t>
            </w:r>
            <w:proofErr w:type="spellEnd"/>
            <w:r>
              <w:rPr>
                <w:rFonts w:ascii="Arial" w:hAnsi="Arial" w:cs="Arial"/>
                <w:bCs w:val="0"/>
                <w:szCs w:val="24"/>
                <w:lang w:eastAsia="en-US"/>
              </w:rPr>
              <w:t xml:space="preserve"> E. Yalçın</w:t>
            </w:r>
          </w:p>
        </w:tc>
      </w:tr>
      <w:tr w:rsidR="000D41A3" w14:paraId="68C1F9FE" w14:textId="77777777" w:rsidTr="00607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14:paraId="48CADCD1" w14:textId="55538E57" w:rsidR="000D41A3" w:rsidRDefault="000D41A3">
            <w:pPr>
              <w:rPr>
                <w:rFonts w:ascii="Arial" w:hAnsi="Arial" w:cs="Arial"/>
                <w:bCs w:val="0"/>
                <w:szCs w:val="24"/>
                <w:lang w:eastAsia="en-US"/>
              </w:rPr>
            </w:pPr>
            <w:r>
              <w:rPr>
                <w:rFonts w:ascii="Arial" w:hAnsi="Arial" w:cs="Arial"/>
                <w:bCs w:val="0"/>
                <w:szCs w:val="24"/>
                <w:lang w:eastAsia="en-US"/>
              </w:rPr>
              <w:t>Proje Danışmanı İmzası</w:t>
            </w:r>
          </w:p>
        </w:tc>
        <w:tc>
          <w:tcPr>
            <w:tcW w:w="31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9862ACC" w14:textId="77777777" w:rsidR="000D41A3" w:rsidRDefault="000D4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bookmarkStart w:id="4" w:name="_GoBack"/>
            <w:bookmarkEnd w:id="4"/>
          </w:p>
        </w:tc>
        <w:tc>
          <w:tcPr>
            <w:tcW w:w="361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14:paraId="1B24AB07" w14:textId="61BDE572" w:rsidR="000D41A3" w:rsidRDefault="000D4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Tarih</w:t>
            </w:r>
          </w:p>
        </w:tc>
      </w:tr>
    </w:tbl>
    <w:p w14:paraId="4F6491A5" w14:textId="77777777" w:rsidR="00BB6202" w:rsidRPr="00BB6202" w:rsidRDefault="00BB6202" w:rsidP="000D41A3">
      <w:pPr>
        <w:pStyle w:val="Heading1"/>
      </w:pPr>
    </w:p>
    <w:sectPr w:rsidR="00BB6202" w:rsidRPr="00BB620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D6CB9" w14:textId="77777777" w:rsidR="00CF7164" w:rsidRDefault="00CF7164" w:rsidP="00A82633">
      <w:r>
        <w:separator/>
      </w:r>
    </w:p>
  </w:endnote>
  <w:endnote w:type="continuationSeparator" w:id="0">
    <w:p w14:paraId="1E90B700" w14:textId="77777777" w:rsidR="00CF7164" w:rsidRDefault="00CF7164" w:rsidP="00A8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Tahoma Bold"/>
    <w:charset w:val="A2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F3AF0" w14:textId="07FB1816" w:rsidR="00CF7164" w:rsidRDefault="00CF7164">
    <w:pPr>
      <w:pStyle w:val="Footer"/>
    </w:pPr>
    <w:r>
      <w:rPr>
        <w:noProof/>
        <w:color w:val="5B9BD5" w:themeColor="accent1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8096BB" wp14:editId="7D234CD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Dikdörtgen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rect w14:anchorId="744C6A62" id="Dikdörtgen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C56B2" w14:textId="77777777" w:rsidR="00CF7164" w:rsidRDefault="00CF7164" w:rsidP="00A82633">
      <w:r>
        <w:separator/>
      </w:r>
    </w:p>
  </w:footnote>
  <w:footnote w:type="continuationSeparator" w:id="0">
    <w:p w14:paraId="2AEC8D4A" w14:textId="77777777" w:rsidR="00CF7164" w:rsidRDefault="00CF7164" w:rsidP="00A82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651F"/>
    <w:multiLevelType w:val="hybridMultilevel"/>
    <w:tmpl w:val="37B2011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C66DBD"/>
    <w:multiLevelType w:val="hybridMultilevel"/>
    <w:tmpl w:val="1348F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E3CAA"/>
    <w:multiLevelType w:val="hybridMultilevel"/>
    <w:tmpl w:val="65328BF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80EAA"/>
    <w:multiLevelType w:val="hybridMultilevel"/>
    <w:tmpl w:val="640A4830"/>
    <w:lvl w:ilvl="0" w:tplc="69AC51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76814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09A5092"/>
    <w:multiLevelType w:val="hybridMultilevel"/>
    <w:tmpl w:val="B0AA0F08"/>
    <w:lvl w:ilvl="0" w:tplc="ED7C51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1F3864" w:themeColor="accent5" w:themeShade="80"/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F29FC"/>
    <w:multiLevelType w:val="hybridMultilevel"/>
    <w:tmpl w:val="65328BF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9292B"/>
    <w:multiLevelType w:val="hybridMultilevel"/>
    <w:tmpl w:val="5E9872C0"/>
    <w:lvl w:ilvl="0" w:tplc="69AC51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C7E71"/>
    <w:multiLevelType w:val="hybridMultilevel"/>
    <w:tmpl w:val="093A7362"/>
    <w:lvl w:ilvl="0" w:tplc="69AC51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02"/>
    <w:rsid w:val="00013B41"/>
    <w:rsid w:val="0002395F"/>
    <w:rsid w:val="000253BA"/>
    <w:rsid w:val="00060D79"/>
    <w:rsid w:val="000619C5"/>
    <w:rsid w:val="00067A28"/>
    <w:rsid w:val="00085E70"/>
    <w:rsid w:val="000A0FC0"/>
    <w:rsid w:val="000A1E0C"/>
    <w:rsid w:val="000B0B76"/>
    <w:rsid w:val="000B3EE1"/>
    <w:rsid w:val="000D41A3"/>
    <w:rsid w:val="000F2197"/>
    <w:rsid w:val="001C64D7"/>
    <w:rsid w:val="0023762F"/>
    <w:rsid w:val="002B2217"/>
    <w:rsid w:val="002D1ADA"/>
    <w:rsid w:val="00305CA3"/>
    <w:rsid w:val="00307967"/>
    <w:rsid w:val="00341B6A"/>
    <w:rsid w:val="00343C3C"/>
    <w:rsid w:val="003E1817"/>
    <w:rsid w:val="004047CE"/>
    <w:rsid w:val="0042606A"/>
    <w:rsid w:val="004535D9"/>
    <w:rsid w:val="00476E95"/>
    <w:rsid w:val="004A40CD"/>
    <w:rsid w:val="004B6836"/>
    <w:rsid w:val="004C6FBB"/>
    <w:rsid w:val="004D26A2"/>
    <w:rsid w:val="004E14C2"/>
    <w:rsid w:val="004E4AF8"/>
    <w:rsid w:val="004E7806"/>
    <w:rsid w:val="004F3033"/>
    <w:rsid w:val="00561BC7"/>
    <w:rsid w:val="005C1177"/>
    <w:rsid w:val="00602A67"/>
    <w:rsid w:val="00607FDC"/>
    <w:rsid w:val="00670428"/>
    <w:rsid w:val="006D6DAA"/>
    <w:rsid w:val="00733397"/>
    <w:rsid w:val="00762BF2"/>
    <w:rsid w:val="007631C1"/>
    <w:rsid w:val="00772FE2"/>
    <w:rsid w:val="00781203"/>
    <w:rsid w:val="007B06A7"/>
    <w:rsid w:val="007B1632"/>
    <w:rsid w:val="007B202A"/>
    <w:rsid w:val="007B5BA7"/>
    <w:rsid w:val="007C3521"/>
    <w:rsid w:val="007E2E43"/>
    <w:rsid w:val="00833A92"/>
    <w:rsid w:val="008350D7"/>
    <w:rsid w:val="00876101"/>
    <w:rsid w:val="00882D39"/>
    <w:rsid w:val="008B1BC1"/>
    <w:rsid w:val="008D28C6"/>
    <w:rsid w:val="00914F47"/>
    <w:rsid w:val="009203F1"/>
    <w:rsid w:val="00945784"/>
    <w:rsid w:val="00986738"/>
    <w:rsid w:val="009C7722"/>
    <w:rsid w:val="009E1487"/>
    <w:rsid w:val="009F56C3"/>
    <w:rsid w:val="00A00FD0"/>
    <w:rsid w:val="00A01F6C"/>
    <w:rsid w:val="00A21DE0"/>
    <w:rsid w:val="00A823F1"/>
    <w:rsid w:val="00A82633"/>
    <w:rsid w:val="00AC0B9A"/>
    <w:rsid w:val="00B062F0"/>
    <w:rsid w:val="00B103B2"/>
    <w:rsid w:val="00B56F01"/>
    <w:rsid w:val="00BB6202"/>
    <w:rsid w:val="00C1142C"/>
    <w:rsid w:val="00C30E13"/>
    <w:rsid w:val="00C65A24"/>
    <w:rsid w:val="00C97E98"/>
    <w:rsid w:val="00CE5FC9"/>
    <w:rsid w:val="00CF7164"/>
    <w:rsid w:val="00DC019E"/>
    <w:rsid w:val="00E558BD"/>
    <w:rsid w:val="00EB22E2"/>
    <w:rsid w:val="00EE787E"/>
    <w:rsid w:val="00EF0A3A"/>
    <w:rsid w:val="00F9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64E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202"/>
    <w:pPr>
      <w:spacing w:after="0" w:line="240" w:lineRule="auto"/>
    </w:pPr>
    <w:rPr>
      <w:color w:val="404040" w:themeColor="text1" w:themeTint="BF"/>
      <w:sz w:val="24"/>
      <w:szCs w:val="20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A24"/>
    <w:pPr>
      <w:keepNext/>
      <w:keepLines/>
      <w:spacing w:before="120" w:after="120"/>
      <w:outlineLvl w:val="0"/>
    </w:pPr>
    <w:rPr>
      <w:rFonts w:ascii="Arial" w:hAnsi="Arial"/>
      <w:b/>
      <w:bCs/>
      <w:cap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A24"/>
    <w:rPr>
      <w:rFonts w:ascii="Arial" w:hAnsi="Arial"/>
      <w:b/>
      <w:bCs/>
      <w:caps/>
      <w:color w:val="1F4E79" w:themeColor="accent1" w:themeShade="80"/>
      <w:sz w:val="24"/>
      <w:szCs w:val="20"/>
      <w:lang w:eastAsia="tr-TR"/>
    </w:rPr>
  </w:style>
  <w:style w:type="paragraph" w:styleId="Title">
    <w:name w:val="Title"/>
    <w:basedOn w:val="Normal"/>
    <w:next w:val="Normal"/>
    <w:link w:val="TitleChar"/>
    <w:uiPriority w:val="10"/>
    <w:qFormat/>
    <w:rsid w:val="00BB6202"/>
    <w:pPr>
      <w:pBdr>
        <w:left w:val="double" w:sz="18" w:space="4" w:color="1F4E79" w:themeColor="accent1" w:themeShade="80"/>
      </w:pBdr>
      <w:spacing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sid w:val="00BB620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:lang w:eastAsia="tr-TR"/>
    </w:rPr>
  </w:style>
  <w:style w:type="table" w:customStyle="1" w:styleId="ProjectScopeTable">
    <w:name w:val="Project Scope Table"/>
    <w:basedOn w:val="TableNormal"/>
    <w:uiPriority w:val="99"/>
    <w:rsid w:val="00BB6202"/>
    <w:pPr>
      <w:spacing w:before="120" w:after="120" w:line="240" w:lineRule="auto"/>
    </w:pPr>
    <w:rPr>
      <w:color w:val="404040" w:themeColor="text1" w:themeTint="BF"/>
      <w:sz w:val="18"/>
      <w:szCs w:val="20"/>
      <w:lang w:eastAsia="tr-TR"/>
    </w:r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ListParagraph">
    <w:name w:val="List Paragraph"/>
    <w:basedOn w:val="Normal"/>
    <w:uiPriority w:val="34"/>
    <w:qFormat/>
    <w:rsid w:val="00BB6202"/>
    <w:pPr>
      <w:ind w:left="720"/>
      <w:contextualSpacing/>
    </w:pPr>
  </w:style>
  <w:style w:type="table" w:styleId="TableGrid">
    <w:name w:val="Table Grid"/>
    <w:basedOn w:val="TableNormal"/>
    <w:uiPriority w:val="39"/>
    <w:rsid w:val="00BB6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C65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1C64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826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633"/>
    <w:rPr>
      <w:color w:val="404040" w:themeColor="text1" w:themeTint="BF"/>
      <w:sz w:val="24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A826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633"/>
    <w:rPr>
      <w:color w:val="404040" w:themeColor="text1" w:themeTint="BF"/>
      <w:sz w:val="24"/>
      <w:szCs w:val="20"/>
      <w:lang w:eastAsia="tr-TR"/>
    </w:rPr>
  </w:style>
  <w:style w:type="paragraph" w:customStyle="1" w:styleId="WW-NormalWeb1">
    <w:name w:val="WW-Normal (Web)1"/>
    <w:basedOn w:val="Normal"/>
    <w:rsid w:val="00A00FD0"/>
    <w:pPr>
      <w:spacing w:before="280" w:after="119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305C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5CA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202"/>
    <w:pPr>
      <w:spacing w:after="0" w:line="240" w:lineRule="auto"/>
    </w:pPr>
    <w:rPr>
      <w:color w:val="404040" w:themeColor="text1" w:themeTint="BF"/>
      <w:sz w:val="24"/>
      <w:szCs w:val="20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A24"/>
    <w:pPr>
      <w:keepNext/>
      <w:keepLines/>
      <w:spacing w:before="120" w:after="120"/>
      <w:outlineLvl w:val="0"/>
    </w:pPr>
    <w:rPr>
      <w:rFonts w:ascii="Arial" w:hAnsi="Arial"/>
      <w:b/>
      <w:bCs/>
      <w:cap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A24"/>
    <w:rPr>
      <w:rFonts w:ascii="Arial" w:hAnsi="Arial"/>
      <w:b/>
      <w:bCs/>
      <w:caps/>
      <w:color w:val="1F4E79" w:themeColor="accent1" w:themeShade="80"/>
      <w:sz w:val="24"/>
      <w:szCs w:val="20"/>
      <w:lang w:eastAsia="tr-TR"/>
    </w:rPr>
  </w:style>
  <w:style w:type="paragraph" w:styleId="Title">
    <w:name w:val="Title"/>
    <w:basedOn w:val="Normal"/>
    <w:next w:val="Normal"/>
    <w:link w:val="TitleChar"/>
    <w:uiPriority w:val="10"/>
    <w:qFormat/>
    <w:rsid w:val="00BB6202"/>
    <w:pPr>
      <w:pBdr>
        <w:left w:val="double" w:sz="18" w:space="4" w:color="1F4E79" w:themeColor="accent1" w:themeShade="80"/>
      </w:pBdr>
      <w:spacing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sid w:val="00BB620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:lang w:eastAsia="tr-TR"/>
    </w:rPr>
  </w:style>
  <w:style w:type="table" w:customStyle="1" w:styleId="ProjectScopeTable">
    <w:name w:val="Project Scope Table"/>
    <w:basedOn w:val="TableNormal"/>
    <w:uiPriority w:val="99"/>
    <w:rsid w:val="00BB6202"/>
    <w:pPr>
      <w:spacing w:before="120" w:after="120" w:line="240" w:lineRule="auto"/>
    </w:pPr>
    <w:rPr>
      <w:color w:val="404040" w:themeColor="text1" w:themeTint="BF"/>
      <w:sz w:val="18"/>
      <w:szCs w:val="20"/>
      <w:lang w:eastAsia="tr-TR"/>
    </w:r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ListParagraph">
    <w:name w:val="List Paragraph"/>
    <w:basedOn w:val="Normal"/>
    <w:uiPriority w:val="34"/>
    <w:qFormat/>
    <w:rsid w:val="00BB6202"/>
    <w:pPr>
      <w:ind w:left="720"/>
      <w:contextualSpacing/>
    </w:pPr>
  </w:style>
  <w:style w:type="table" w:styleId="TableGrid">
    <w:name w:val="Table Grid"/>
    <w:basedOn w:val="TableNormal"/>
    <w:uiPriority w:val="39"/>
    <w:rsid w:val="00BB6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C65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1C64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826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633"/>
    <w:rPr>
      <w:color w:val="404040" w:themeColor="text1" w:themeTint="BF"/>
      <w:sz w:val="24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A826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633"/>
    <w:rPr>
      <w:color w:val="404040" w:themeColor="text1" w:themeTint="BF"/>
      <w:sz w:val="24"/>
      <w:szCs w:val="20"/>
      <w:lang w:eastAsia="tr-TR"/>
    </w:rPr>
  </w:style>
  <w:style w:type="paragraph" w:customStyle="1" w:styleId="WW-NormalWeb1">
    <w:name w:val="WW-Normal (Web)1"/>
    <w:basedOn w:val="Normal"/>
    <w:rsid w:val="00A00FD0"/>
    <w:pPr>
      <w:spacing w:before="280" w:after="119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305C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5C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nalog.com/en/products/rf-microwave/integrated-transceivers-transmitters-receivers/wideband-transceivers-ic/ad9361.html?doc=AD9361.pdf&amp;p0=1&amp;lsrc=ek#product-overview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analog.com/en/design-center/evaluation-hardware-and-software/evaluation-boards-kits/eval-ad-fmcomms2.html#eb-gettingstarte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828BB-4A8C-0043-AE93-2A7DF8F4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500</Words>
  <Characters>2851</Characters>
  <Application>Microsoft Macintosh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ehb</dc:creator>
  <cp:keywords/>
  <dc:description/>
  <cp:lastModifiedBy>Mustak Yalcin</cp:lastModifiedBy>
  <cp:revision>2</cp:revision>
  <dcterms:created xsi:type="dcterms:W3CDTF">2017-12-15T09:24:00Z</dcterms:created>
  <dcterms:modified xsi:type="dcterms:W3CDTF">2017-12-15T09:24:00Z</dcterms:modified>
</cp:coreProperties>
</file>