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63B" w:rsidRPr="007371C4" w:rsidRDefault="0061363B" w:rsidP="0061363B">
      <w:pPr>
        <w:spacing w:after="520" w:line="259" w:lineRule="auto"/>
        <w:ind w:left="60" w:firstLine="0"/>
        <w:jc w:val="center"/>
        <w:rPr>
          <w:rFonts w:ascii="Times New Roman" w:hAnsi="Times New Roman" w:cs="Times New Roman"/>
          <w:color w:val="auto"/>
          <w:szCs w:val="24"/>
        </w:rPr>
      </w:pPr>
      <w:r w:rsidRPr="007371C4">
        <w:rPr>
          <w:rFonts w:ascii="Times New Roman" w:hAnsi="Times New Roman" w:cs="Times New Roman"/>
          <w:color w:val="auto"/>
          <w:szCs w:val="24"/>
        </w:rPr>
        <w:t>DRAFT SYLLABUS –SUBJECT TO CHANGE</w:t>
      </w:r>
    </w:p>
    <w:p w:rsidR="0061363B" w:rsidRPr="007371C4" w:rsidRDefault="0061363B" w:rsidP="0061363B">
      <w:pPr>
        <w:spacing w:after="27" w:line="259" w:lineRule="auto"/>
        <w:ind w:left="864" w:right="780"/>
        <w:jc w:val="center"/>
        <w:rPr>
          <w:rFonts w:ascii="Times New Roman" w:eastAsia="Calibri" w:hAnsi="Times New Roman" w:cs="Times New Roman"/>
          <w:b/>
          <w:i/>
          <w:color w:val="auto"/>
          <w:szCs w:val="24"/>
        </w:rPr>
      </w:pPr>
      <w:r w:rsidRPr="007371C4">
        <w:rPr>
          <w:rFonts w:ascii="Times New Roman" w:eastAsia="Calibri" w:hAnsi="Times New Roman" w:cs="Times New Roman"/>
          <w:b/>
          <w:i/>
          <w:color w:val="auto"/>
          <w:szCs w:val="24"/>
        </w:rPr>
        <w:t>STD  609 – “</w:t>
      </w:r>
      <w:r w:rsidRPr="007371C4">
        <w:rPr>
          <w:rFonts w:ascii="Times New Roman" w:hAnsi="Times New Roman" w:cs="Times New Roman"/>
          <w:b/>
          <w:color w:val="auto"/>
          <w:szCs w:val="24"/>
        </w:rPr>
        <w:t>SOCIAL THEORY AND POLITICS</w:t>
      </w:r>
      <w:r w:rsidRPr="007371C4">
        <w:rPr>
          <w:rFonts w:ascii="Times New Roman" w:eastAsia="Calibri" w:hAnsi="Times New Roman" w:cs="Times New Roman"/>
          <w:b/>
          <w:i/>
          <w:color w:val="auto"/>
          <w:szCs w:val="24"/>
        </w:rPr>
        <w:t>” FALL TERM 2018,</w:t>
      </w:r>
    </w:p>
    <w:p w:rsidR="0061363B" w:rsidRPr="007371C4" w:rsidRDefault="0061363B" w:rsidP="0061363B">
      <w:pPr>
        <w:spacing w:after="27" w:line="259" w:lineRule="auto"/>
        <w:ind w:left="864" w:right="780"/>
        <w:rPr>
          <w:rFonts w:ascii="Times New Roman" w:eastAsia="Calibri" w:hAnsi="Times New Roman" w:cs="Times New Roman"/>
          <w:b/>
          <w:i/>
          <w:color w:val="auto"/>
          <w:szCs w:val="24"/>
        </w:rPr>
      </w:pPr>
    </w:p>
    <w:p w:rsidR="0061363B" w:rsidRPr="007371C4" w:rsidRDefault="0061363B" w:rsidP="0061363B">
      <w:pPr>
        <w:spacing w:after="27" w:line="259" w:lineRule="auto"/>
        <w:ind w:left="864" w:right="780"/>
        <w:rPr>
          <w:rFonts w:ascii="Times New Roman" w:hAnsi="Times New Roman" w:cs="Times New Roman"/>
          <w:b/>
          <w:color w:val="auto"/>
          <w:szCs w:val="24"/>
        </w:rPr>
      </w:pPr>
    </w:p>
    <w:tbl>
      <w:tblPr>
        <w:tblStyle w:val="TableGrid"/>
        <w:tblW w:w="8480" w:type="dxa"/>
        <w:tblInd w:w="0" w:type="dxa"/>
        <w:tblLook w:val="04A0" w:firstRow="1" w:lastRow="0" w:firstColumn="1" w:lastColumn="0" w:noHBand="0" w:noVBand="1"/>
      </w:tblPr>
      <w:tblGrid>
        <w:gridCol w:w="2118"/>
        <w:gridCol w:w="6362"/>
      </w:tblGrid>
      <w:tr w:rsidR="0061363B" w:rsidRPr="007371C4" w:rsidTr="009A1E63">
        <w:trPr>
          <w:trHeight w:val="266"/>
        </w:trPr>
        <w:tc>
          <w:tcPr>
            <w:tcW w:w="2118" w:type="dxa"/>
          </w:tcPr>
          <w:p w:rsidR="0061363B" w:rsidRPr="007371C4" w:rsidRDefault="0061363B" w:rsidP="009A1E63">
            <w:pPr>
              <w:spacing w:after="0" w:line="259" w:lineRule="auto"/>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 </w:t>
            </w:r>
          </w:p>
          <w:p w:rsidR="0061363B" w:rsidRPr="007371C4" w:rsidRDefault="0061363B" w:rsidP="009A1E63">
            <w:pPr>
              <w:spacing w:after="0" w:line="259" w:lineRule="auto"/>
              <w:ind w:left="0" w:firstLine="0"/>
              <w:rPr>
                <w:rFonts w:ascii="Times New Roman" w:hAnsi="Times New Roman" w:cs="Times New Roman"/>
                <w:color w:val="auto"/>
                <w:szCs w:val="24"/>
              </w:rPr>
            </w:pPr>
            <w:r w:rsidRPr="007371C4">
              <w:rPr>
                <w:rFonts w:ascii="Times New Roman" w:hAnsi="Times New Roman" w:cs="Times New Roman"/>
                <w:b/>
                <w:color w:val="auto"/>
                <w:szCs w:val="24"/>
              </w:rPr>
              <w:t xml:space="preserve">Meeting Location:  </w:t>
            </w:r>
          </w:p>
        </w:tc>
        <w:tc>
          <w:tcPr>
            <w:tcW w:w="6362" w:type="dxa"/>
          </w:tcPr>
          <w:p w:rsidR="0061363B" w:rsidRPr="007371C4" w:rsidRDefault="0061363B" w:rsidP="009A1E63">
            <w:pPr>
              <w:spacing w:after="0" w:line="259" w:lineRule="auto"/>
              <w:ind w:left="0" w:firstLine="0"/>
              <w:rPr>
                <w:rFonts w:ascii="Times New Roman" w:hAnsi="Times New Roman" w:cs="Times New Roman"/>
                <w:color w:val="auto"/>
                <w:szCs w:val="24"/>
              </w:rPr>
            </w:pPr>
          </w:p>
          <w:p w:rsidR="0061363B" w:rsidRPr="007371C4" w:rsidRDefault="0061363B" w:rsidP="009A1E63">
            <w:pPr>
              <w:rPr>
                <w:rFonts w:ascii="Times New Roman" w:hAnsi="Times New Roman" w:cs="Times New Roman"/>
                <w:color w:val="auto"/>
                <w:szCs w:val="24"/>
              </w:rPr>
            </w:pPr>
            <w:r w:rsidRPr="007371C4">
              <w:rPr>
                <w:rFonts w:ascii="Times New Roman" w:hAnsi="Times New Roman" w:cs="Times New Roman"/>
                <w:color w:val="auto"/>
                <w:szCs w:val="24"/>
              </w:rPr>
              <w:t>ITB Seminar Room</w:t>
            </w:r>
          </w:p>
        </w:tc>
      </w:tr>
      <w:tr w:rsidR="0061363B" w:rsidRPr="007371C4" w:rsidTr="009A1E63">
        <w:trPr>
          <w:trHeight w:val="266"/>
        </w:trPr>
        <w:tc>
          <w:tcPr>
            <w:tcW w:w="2118" w:type="dxa"/>
          </w:tcPr>
          <w:p w:rsidR="0061363B" w:rsidRPr="007371C4" w:rsidRDefault="0061363B" w:rsidP="009A1E63">
            <w:pPr>
              <w:spacing w:after="0" w:line="259" w:lineRule="auto"/>
              <w:ind w:left="0" w:firstLine="0"/>
              <w:rPr>
                <w:rFonts w:ascii="Times New Roman" w:hAnsi="Times New Roman" w:cs="Times New Roman"/>
                <w:color w:val="auto"/>
                <w:szCs w:val="24"/>
              </w:rPr>
            </w:pPr>
            <w:r w:rsidRPr="007371C4">
              <w:rPr>
                <w:rFonts w:ascii="Times New Roman" w:hAnsi="Times New Roman" w:cs="Times New Roman"/>
                <w:b/>
                <w:color w:val="auto"/>
                <w:szCs w:val="24"/>
              </w:rPr>
              <w:t xml:space="preserve">Meeting Times:  </w:t>
            </w:r>
          </w:p>
        </w:tc>
        <w:tc>
          <w:tcPr>
            <w:tcW w:w="6362" w:type="dxa"/>
          </w:tcPr>
          <w:p w:rsidR="0061363B" w:rsidRPr="007371C4" w:rsidRDefault="0061363B" w:rsidP="009A1E63">
            <w:pPr>
              <w:spacing w:after="0" w:line="259" w:lineRule="auto"/>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Wednesdays, 9:30-12:30 pm </w:t>
            </w:r>
          </w:p>
        </w:tc>
      </w:tr>
      <w:tr w:rsidR="0061363B" w:rsidRPr="007371C4" w:rsidTr="009A1E63">
        <w:trPr>
          <w:trHeight w:val="266"/>
        </w:trPr>
        <w:tc>
          <w:tcPr>
            <w:tcW w:w="2118" w:type="dxa"/>
          </w:tcPr>
          <w:p w:rsidR="0061363B" w:rsidRPr="007371C4" w:rsidRDefault="0061363B" w:rsidP="009A1E63">
            <w:pPr>
              <w:spacing w:after="0" w:line="259" w:lineRule="auto"/>
              <w:ind w:left="0" w:firstLine="0"/>
              <w:rPr>
                <w:rFonts w:ascii="Times New Roman" w:hAnsi="Times New Roman" w:cs="Times New Roman"/>
                <w:color w:val="auto"/>
                <w:szCs w:val="24"/>
              </w:rPr>
            </w:pPr>
            <w:r w:rsidRPr="007371C4">
              <w:rPr>
                <w:rFonts w:ascii="Times New Roman" w:hAnsi="Times New Roman" w:cs="Times New Roman"/>
                <w:b/>
                <w:color w:val="auto"/>
                <w:szCs w:val="24"/>
              </w:rPr>
              <w:t xml:space="preserve">Telephone: </w:t>
            </w:r>
          </w:p>
        </w:tc>
        <w:tc>
          <w:tcPr>
            <w:tcW w:w="6362" w:type="dxa"/>
          </w:tcPr>
          <w:p w:rsidR="0061363B" w:rsidRPr="007371C4" w:rsidRDefault="0061363B" w:rsidP="009A1E63">
            <w:pPr>
              <w:spacing w:after="0" w:line="259" w:lineRule="auto"/>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212 2857277 </w:t>
            </w:r>
          </w:p>
        </w:tc>
      </w:tr>
      <w:tr w:rsidR="0061363B" w:rsidRPr="007371C4" w:rsidTr="009A1E63">
        <w:trPr>
          <w:trHeight w:val="266"/>
        </w:trPr>
        <w:tc>
          <w:tcPr>
            <w:tcW w:w="2118" w:type="dxa"/>
          </w:tcPr>
          <w:p w:rsidR="0061363B" w:rsidRPr="007371C4" w:rsidRDefault="0061363B" w:rsidP="009A1E63">
            <w:pPr>
              <w:spacing w:after="0" w:line="259" w:lineRule="auto"/>
              <w:ind w:left="0" w:firstLine="0"/>
              <w:rPr>
                <w:rFonts w:ascii="Times New Roman" w:hAnsi="Times New Roman" w:cs="Times New Roman"/>
                <w:color w:val="auto"/>
                <w:szCs w:val="24"/>
              </w:rPr>
            </w:pPr>
            <w:r w:rsidRPr="007371C4">
              <w:rPr>
                <w:rFonts w:ascii="Times New Roman" w:hAnsi="Times New Roman" w:cs="Times New Roman"/>
                <w:b/>
                <w:color w:val="auto"/>
                <w:szCs w:val="24"/>
              </w:rPr>
              <w:t xml:space="preserve">Instructors:  </w:t>
            </w:r>
          </w:p>
        </w:tc>
        <w:tc>
          <w:tcPr>
            <w:tcW w:w="6362" w:type="dxa"/>
          </w:tcPr>
          <w:p w:rsidR="0061363B" w:rsidRPr="007371C4" w:rsidRDefault="0061363B" w:rsidP="009A1E63">
            <w:pPr>
              <w:spacing w:after="0" w:line="259" w:lineRule="auto"/>
              <w:ind w:left="0" w:firstLine="0"/>
              <w:rPr>
                <w:rFonts w:ascii="Times New Roman" w:hAnsi="Times New Roman" w:cs="Times New Roman"/>
                <w:color w:val="auto"/>
                <w:szCs w:val="24"/>
              </w:rPr>
            </w:pPr>
            <w:r w:rsidRPr="007371C4">
              <w:rPr>
                <w:rFonts w:ascii="Times New Roman" w:hAnsi="Times New Roman" w:cs="Times New Roman"/>
                <w:color w:val="auto"/>
                <w:szCs w:val="24"/>
              </w:rPr>
              <w:t>Prof. Dr. Gürcan Koçan and Prof. Dr. Ahmet Öncü</w:t>
            </w:r>
          </w:p>
        </w:tc>
      </w:tr>
      <w:tr w:rsidR="0061363B" w:rsidRPr="007371C4" w:rsidTr="009A1E63">
        <w:trPr>
          <w:trHeight w:val="266"/>
        </w:trPr>
        <w:tc>
          <w:tcPr>
            <w:tcW w:w="2118" w:type="dxa"/>
            <w:tcBorders>
              <w:top w:val="nil"/>
              <w:left w:val="nil"/>
              <w:bottom w:val="nil"/>
              <w:right w:val="nil"/>
            </w:tcBorders>
          </w:tcPr>
          <w:p w:rsidR="0061363B" w:rsidRPr="007371C4" w:rsidRDefault="0061363B" w:rsidP="009A1E63">
            <w:pPr>
              <w:spacing w:after="0" w:line="259" w:lineRule="auto"/>
              <w:ind w:left="0" w:firstLine="0"/>
              <w:rPr>
                <w:rFonts w:ascii="Times New Roman" w:hAnsi="Times New Roman" w:cs="Times New Roman"/>
                <w:color w:val="auto"/>
                <w:szCs w:val="24"/>
              </w:rPr>
            </w:pPr>
            <w:r w:rsidRPr="007371C4">
              <w:rPr>
                <w:rFonts w:ascii="Times New Roman" w:hAnsi="Times New Roman" w:cs="Times New Roman"/>
                <w:b/>
                <w:color w:val="auto"/>
                <w:szCs w:val="24"/>
              </w:rPr>
              <w:t xml:space="preserve">Office:  </w:t>
            </w:r>
          </w:p>
        </w:tc>
        <w:tc>
          <w:tcPr>
            <w:tcW w:w="6362" w:type="dxa"/>
            <w:tcBorders>
              <w:top w:val="nil"/>
              <w:left w:val="nil"/>
              <w:bottom w:val="nil"/>
              <w:right w:val="nil"/>
            </w:tcBorders>
          </w:tcPr>
          <w:p w:rsidR="0061363B" w:rsidRPr="007371C4" w:rsidRDefault="0061363B" w:rsidP="009A1E63">
            <w:pPr>
              <w:spacing w:after="0" w:line="259" w:lineRule="auto"/>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320 FEB </w:t>
            </w:r>
          </w:p>
        </w:tc>
      </w:tr>
      <w:tr w:rsidR="0061363B" w:rsidRPr="007371C4" w:rsidTr="009A1E63">
        <w:trPr>
          <w:trHeight w:val="266"/>
        </w:trPr>
        <w:tc>
          <w:tcPr>
            <w:tcW w:w="2118" w:type="dxa"/>
            <w:tcBorders>
              <w:top w:val="nil"/>
              <w:left w:val="nil"/>
              <w:bottom w:val="nil"/>
              <w:right w:val="nil"/>
            </w:tcBorders>
          </w:tcPr>
          <w:p w:rsidR="0061363B" w:rsidRPr="007371C4" w:rsidRDefault="0061363B" w:rsidP="009A1E63">
            <w:pPr>
              <w:spacing w:after="0" w:line="259" w:lineRule="auto"/>
              <w:ind w:left="0" w:firstLine="0"/>
              <w:rPr>
                <w:rFonts w:ascii="Times New Roman" w:hAnsi="Times New Roman" w:cs="Times New Roman"/>
                <w:color w:val="auto"/>
                <w:szCs w:val="24"/>
              </w:rPr>
            </w:pPr>
            <w:r w:rsidRPr="007371C4">
              <w:rPr>
                <w:rFonts w:ascii="Times New Roman" w:hAnsi="Times New Roman" w:cs="Times New Roman"/>
                <w:b/>
                <w:color w:val="auto"/>
                <w:szCs w:val="24"/>
              </w:rPr>
              <w:t xml:space="preserve">Telephone: </w:t>
            </w:r>
          </w:p>
        </w:tc>
        <w:tc>
          <w:tcPr>
            <w:tcW w:w="6362" w:type="dxa"/>
            <w:tcBorders>
              <w:top w:val="nil"/>
              <w:left w:val="nil"/>
              <w:bottom w:val="nil"/>
              <w:right w:val="nil"/>
            </w:tcBorders>
          </w:tcPr>
          <w:p w:rsidR="0061363B" w:rsidRPr="007371C4" w:rsidRDefault="0061363B" w:rsidP="009A1E63">
            <w:pPr>
              <w:spacing w:after="0" w:line="259" w:lineRule="auto"/>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212 2857277 </w:t>
            </w:r>
          </w:p>
        </w:tc>
      </w:tr>
      <w:tr w:rsidR="0061363B" w:rsidRPr="007371C4" w:rsidTr="009A1E63">
        <w:trPr>
          <w:trHeight w:val="266"/>
        </w:trPr>
        <w:tc>
          <w:tcPr>
            <w:tcW w:w="2118" w:type="dxa"/>
            <w:tcBorders>
              <w:top w:val="nil"/>
              <w:left w:val="nil"/>
              <w:bottom w:val="nil"/>
              <w:right w:val="nil"/>
            </w:tcBorders>
          </w:tcPr>
          <w:p w:rsidR="0061363B" w:rsidRPr="007371C4" w:rsidRDefault="0061363B" w:rsidP="009A1E63">
            <w:pPr>
              <w:spacing w:after="0" w:line="259" w:lineRule="auto"/>
              <w:ind w:left="0" w:firstLine="0"/>
              <w:rPr>
                <w:rFonts w:ascii="Times New Roman" w:hAnsi="Times New Roman" w:cs="Times New Roman"/>
                <w:color w:val="auto"/>
                <w:szCs w:val="24"/>
              </w:rPr>
            </w:pPr>
            <w:r w:rsidRPr="007371C4">
              <w:rPr>
                <w:rFonts w:ascii="Times New Roman" w:hAnsi="Times New Roman" w:cs="Times New Roman"/>
                <w:b/>
                <w:color w:val="auto"/>
                <w:szCs w:val="24"/>
              </w:rPr>
              <w:t xml:space="preserve">Office Hours: </w:t>
            </w:r>
          </w:p>
        </w:tc>
        <w:tc>
          <w:tcPr>
            <w:tcW w:w="6362" w:type="dxa"/>
            <w:tcBorders>
              <w:top w:val="nil"/>
              <w:left w:val="nil"/>
              <w:bottom w:val="nil"/>
              <w:right w:val="nil"/>
            </w:tcBorders>
          </w:tcPr>
          <w:p w:rsidR="0061363B" w:rsidRPr="007371C4" w:rsidRDefault="0061363B" w:rsidP="009A1E63">
            <w:pPr>
              <w:spacing w:after="0" w:line="259" w:lineRule="auto"/>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Mondays 13:00-14:30 pm or by appointment. </w:t>
            </w:r>
          </w:p>
        </w:tc>
      </w:tr>
    </w:tbl>
    <w:p w:rsidR="0061363B" w:rsidRPr="007371C4" w:rsidRDefault="0061363B" w:rsidP="0061363B">
      <w:pPr>
        <w:pStyle w:val="Heading1"/>
        <w:jc w:val="both"/>
        <w:rPr>
          <w:rFonts w:ascii="Times New Roman" w:hAnsi="Times New Roman" w:cs="Times New Roman"/>
          <w:color w:val="auto"/>
          <w:sz w:val="24"/>
          <w:szCs w:val="24"/>
        </w:rPr>
      </w:pPr>
      <w:r w:rsidRPr="007371C4">
        <w:rPr>
          <w:rFonts w:ascii="Times New Roman" w:hAnsi="Times New Roman" w:cs="Times New Roman"/>
          <w:color w:val="auto"/>
          <w:sz w:val="24"/>
          <w:szCs w:val="24"/>
        </w:rPr>
        <w:t>COURSE SUMMARY</w:t>
      </w:r>
    </w:p>
    <w:p w:rsidR="0061363B" w:rsidRPr="007371C4" w:rsidRDefault="0061363B" w:rsidP="0061363B">
      <w:pPr>
        <w:pStyle w:val="Default"/>
        <w:jc w:val="both"/>
        <w:rPr>
          <w:rFonts w:ascii="Times New Roman" w:hAnsi="Times New Roman" w:cs="Times New Roman"/>
          <w:color w:val="auto"/>
          <w:lang w:val="en-US"/>
        </w:rPr>
      </w:pPr>
      <w:r w:rsidRPr="007371C4">
        <w:rPr>
          <w:rFonts w:ascii="Times New Roman" w:hAnsi="Times New Roman" w:cs="Times New Roman"/>
          <w:color w:val="auto"/>
          <w:lang w:val="en-US"/>
        </w:rPr>
        <w:t xml:space="preserve">This seminar course is an intensive introduction to some main issues in social theory.  It is structured around different traditions of social theory and covers American and Continental social theory. In addition to careful exposition of the social theories in question, this course intends to provide students with the components of understanding needed to produce their own social theories. </w:t>
      </w:r>
    </w:p>
    <w:p w:rsidR="0061363B" w:rsidRPr="007371C4" w:rsidRDefault="0061363B" w:rsidP="0061363B">
      <w:pPr>
        <w:spacing w:after="66" w:line="259" w:lineRule="auto"/>
        <w:ind w:left="0" w:firstLine="0"/>
        <w:rPr>
          <w:rFonts w:ascii="Times New Roman" w:hAnsi="Times New Roman" w:cs="Times New Roman"/>
          <w:color w:val="auto"/>
          <w:szCs w:val="24"/>
        </w:rPr>
      </w:pPr>
    </w:p>
    <w:p w:rsidR="0061363B" w:rsidRPr="007371C4" w:rsidRDefault="0061363B" w:rsidP="0061363B">
      <w:pPr>
        <w:pStyle w:val="Heading1"/>
        <w:jc w:val="both"/>
        <w:rPr>
          <w:rFonts w:ascii="Times New Roman" w:hAnsi="Times New Roman" w:cs="Times New Roman"/>
          <w:color w:val="auto"/>
          <w:sz w:val="24"/>
          <w:szCs w:val="24"/>
        </w:rPr>
      </w:pPr>
      <w:r w:rsidRPr="007371C4">
        <w:rPr>
          <w:rFonts w:ascii="Times New Roman" w:hAnsi="Times New Roman" w:cs="Times New Roman"/>
          <w:color w:val="auto"/>
          <w:sz w:val="24"/>
          <w:szCs w:val="24"/>
        </w:rPr>
        <w:t xml:space="preserve">FORMAT </w:t>
      </w:r>
    </w:p>
    <w:p w:rsidR="0061363B" w:rsidRPr="007371C4" w:rsidRDefault="0061363B" w:rsidP="0061363B">
      <w:pPr>
        <w:rPr>
          <w:rFonts w:ascii="Times New Roman" w:hAnsi="Times New Roman" w:cs="Times New Roman"/>
          <w:color w:val="auto"/>
          <w:szCs w:val="24"/>
        </w:rPr>
      </w:pPr>
      <w:r w:rsidRPr="007371C4">
        <w:rPr>
          <w:rFonts w:ascii="Times New Roman" w:hAnsi="Times New Roman" w:cs="Times New Roman"/>
          <w:color w:val="auto"/>
          <w:szCs w:val="24"/>
        </w:rPr>
        <w:t xml:space="preserve">Each week we will meet for a three-hour seminar session. The seminars are an opportunity for you to discuss the assigned readings, in depth and critically, and to develop your own ideas. </w:t>
      </w:r>
      <w:r w:rsidRPr="007371C4">
        <w:rPr>
          <w:rFonts w:ascii="Times New Roman" w:hAnsi="Times New Roman" w:cs="Times New Roman"/>
          <w:i/>
          <w:color w:val="auto"/>
          <w:szCs w:val="24"/>
        </w:rPr>
        <w:t>They are not lectures.</w:t>
      </w:r>
      <w:r w:rsidRPr="007371C4">
        <w:rPr>
          <w:rFonts w:ascii="Times New Roman" w:hAnsi="Times New Roman" w:cs="Times New Roman"/>
          <w:color w:val="auto"/>
          <w:szCs w:val="24"/>
        </w:rPr>
        <w:t xml:space="preserve"> Although we will probably say a few introductory words at the beginning of each class to frame the issues, my chief role as instructor will be to facilitate student discussion</w:t>
      </w:r>
    </w:p>
    <w:p w:rsidR="0061363B" w:rsidRPr="007371C4" w:rsidRDefault="0061363B" w:rsidP="0061363B">
      <w:pPr>
        <w:rPr>
          <w:rFonts w:ascii="Times New Roman" w:hAnsi="Times New Roman" w:cs="Times New Roman"/>
          <w:color w:val="auto"/>
          <w:szCs w:val="24"/>
        </w:rPr>
      </w:pPr>
    </w:p>
    <w:p w:rsidR="0061363B" w:rsidRPr="007371C4" w:rsidRDefault="0061363B" w:rsidP="0061363B">
      <w:pPr>
        <w:autoSpaceDE w:val="0"/>
        <w:autoSpaceDN w:val="0"/>
        <w:adjustRightInd w:val="0"/>
        <w:spacing w:after="0" w:line="240" w:lineRule="auto"/>
        <w:ind w:left="0" w:firstLine="0"/>
        <w:rPr>
          <w:rFonts w:ascii="Times New Roman" w:hAnsi="Times New Roman" w:cs="Times New Roman"/>
          <w:color w:val="auto"/>
          <w:szCs w:val="24"/>
        </w:rPr>
      </w:pPr>
      <w:r w:rsidRPr="007371C4">
        <w:rPr>
          <w:rFonts w:ascii="Times New Roman" w:hAnsi="Times New Roman" w:cs="Times New Roman"/>
          <w:i/>
          <w:color w:val="auto"/>
          <w:szCs w:val="24"/>
        </w:rPr>
        <w:t>Attendance</w:t>
      </w:r>
      <w:r w:rsidRPr="007371C4">
        <w:rPr>
          <w:rFonts w:ascii="Times New Roman" w:hAnsi="Times New Roman" w:cs="Times New Roman"/>
          <w:color w:val="auto"/>
          <w:szCs w:val="24"/>
        </w:rPr>
        <w:t xml:space="preserve"> –</w:t>
      </w:r>
      <w:r w:rsidRPr="007371C4">
        <w:rPr>
          <w:rFonts w:ascii="Times New Roman" w:eastAsiaTheme="minorEastAsia" w:hAnsi="Times New Roman" w:cs="Times New Roman"/>
          <w:color w:val="auto"/>
          <w:szCs w:val="24"/>
        </w:rPr>
        <w:t xml:space="preserve"> Class attendance is mandatory. If you need to be absent for a legitimate reason, please talk to me ahead of time. You may have two unexcused absence during the term. Any additional unexcused absences will result in deductions from your final grade for the course</w:t>
      </w:r>
      <w:r w:rsidRPr="007371C4">
        <w:rPr>
          <w:rFonts w:ascii="Times New Roman" w:hAnsi="Times New Roman" w:cs="Times New Roman"/>
          <w:color w:val="auto"/>
          <w:szCs w:val="24"/>
        </w:rPr>
        <w:t xml:space="preserve">.  </w:t>
      </w:r>
    </w:p>
    <w:p w:rsidR="0061363B" w:rsidRPr="007371C4" w:rsidRDefault="0061363B" w:rsidP="0061363B">
      <w:pPr>
        <w:pStyle w:val="Default"/>
        <w:jc w:val="both"/>
        <w:rPr>
          <w:rFonts w:ascii="Times New Roman" w:hAnsi="Times New Roman" w:cs="Times New Roman"/>
          <w:b/>
          <w:bCs/>
          <w:i/>
          <w:iCs/>
          <w:color w:val="auto"/>
          <w:lang w:val="en-US"/>
        </w:rPr>
      </w:pPr>
      <w:r w:rsidRPr="007371C4">
        <w:rPr>
          <w:rFonts w:ascii="Times New Roman" w:hAnsi="Times New Roman" w:cs="Times New Roman"/>
          <w:color w:val="auto"/>
          <w:lang w:val="en-US"/>
        </w:rPr>
        <w:t xml:space="preserve">  </w:t>
      </w:r>
      <w:r w:rsidRPr="007371C4">
        <w:rPr>
          <w:rFonts w:ascii="Times New Roman" w:hAnsi="Times New Roman" w:cs="Times New Roman"/>
          <w:b/>
          <w:bCs/>
          <w:i/>
          <w:iCs/>
          <w:color w:val="auto"/>
          <w:lang w:val="en-US"/>
        </w:rPr>
        <w:t>*Do not come to class if you haven’t read and thought carefully about the readings*</w:t>
      </w:r>
    </w:p>
    <w:p w:rsidR="0061363B" w:rsidRPr="007371C4" w:rsidRDefault="0061363B" w:rsidP="0061363B">
      <w:pPr>
        <w:pStyle w:val="Default"/>
        <w:jc w:val="both"/>
        <w:rPr>
          <w:rFonts w:ascii="Times New Roman" w:hAnsi="Times New Roman" w:cs="Times New Roman"/>
          <w:color w:val="auto"/>
          <w:lang w:val="en-US"/>
        </w:rPr>
      </w:pPr>
    </w:p>
    <w:p w:rsidR="0061363B" w:rsidRPr="007371C4" w:rsidRDefault="0061363B" w:rsidP="0061363B">
      <w:pPr>
        <w:pStyle w:val="Heading1"/>
        <w:jc w:val="both"/>
        <w:rPr>
          <w:rFonts w:ascii="Times New Roman" w:hAnsi="Times New Roman" w:cs="Times New Roman"/>
          <w:color w:val="auto"/>
          <w:sz w:val="24"/>
          <w:szCs w:val="24"/>
        </w:rPr>
      </w:pPr>
      <w:r w:rsidRPr="007371C4">
        <w:rPr>
          <w:rFonts w:ascii="Times New Roman" w:hAnsi="Times New Roman" w:cs="Times New Roman"/>
          <w:color w:val="auto"/>
          <w:sz w:val="24"/>
          <w:szCs w:val="24"/>
        </w:rPr>
        <w:t xml:space="preserve">ASSESSMENT </w:t>
      </w:r>
    </w:p>
    <w:p w:rsidR="0061363B" w:rsidRPr="007371C4" w:rsidRDefault="0061363B" w:rsidP="0061363B">
      <w:pPr>
        <w:spacing w:after="95" w:line="259" w:lineRule="auto"/>
        <w:rPr>
          <w:rFonts w:ascii="Times New Roman" w:hAnsi="Times New Roman" w:cs="Times New Roman"/>
          <w:color w:val="auto"/>
          <w:szCs w:val="24"/>
        </w:rPr>
      </w:pPr>
      <w:r w:rsidRPr="007371C4">
        <w:rPr>
          <w:rFonts w:ascii="Times New Roman" w:hAnsi="Times New Roman" w:cs="Times New Roman"/>
          <w:b/>
          <w:color w:val="auto"/>
          <w:szCs w:val="24"/>
        </w:rPr>
        <w:t xml:space="preserve">1. Participation – 40% of final grade. </w:t>
      </w:r>
    </w:p>
    <w:p w:rsidR="0061363B" w:rsidRPr="007371C4" w:rsidRDefault="0061363B" w:rsidP="0061363B">
      <w:pPr>
        <w:spacing w:after="121"/>
        <w:rPr>
          <w:rFonts w:ascii="Times New Roman" w:hAnsi="Times New Roman" w:cs="Times New Roman"/>
          <w:color w:val="auto"/>
          <w:szCs w:val="24"/>
        </w:rPr>
      </w:pPr>
      <w:r w:rsidRPr="007371C4">
        <w:rPr>
          <w:rFonts w:ascii="Times New Roman" w:hAnsi="Times New Roman" w:cs="Times New Roman"/>
          <w:color w:val="auto"/>
          <w:szCs w:val="24"/>
        </w:rPr>
        <w:t xml:space="preserve">Participation is graded based on two elements: </w:t>
      </w:r>
    </w:p>
    <w:p w:rsidR="0061363B" w:rsidRPr="007371C4" w:rsidRDefault="0061363B" w:rsidP="0061363B">
      <w:pPr>
        <w:pStyle w:val="ListParagraph"/>
        <w:numPr>
          <w:ilvl w:val="0"/>
          <w:numId w:val="21"/>
        </w:numPr>
        <w:spacing w:after="121"/>
        <w:rPr>
          <w:rFonts w:ascii="Times New Roman" w:hAnsi="Times New Roman" w:cs="Times New Roman"/>
          <w:color w:val="auto"/>
          <w:szCs w:val="24"/>
        </w:rPr>
      </w:pPr>
      <w:r w:rsidRPr="007371C4">
        <w:rPr>
          <w:rFonts w:ascii="Times New Roman" w:hAnsi="Times New Roman" w:cs="Times New Roman"/>
          <w:i/>
          <w:color w:val="auto"/>
          <w:szCs w:val="24"/>
        </w:rPr>
        <w:t>Debates</w:t>
      </w:r>
      <w:r w:rsidRPr="007371C4">
        <w:rPr>
          <w:rFonts w:ascii="Times New Roman" w:hAnsi="Times New Roman" w:cs="Times New Roman"/>
          <w:color w:val="auto"/>
          <w:szCs w:val="24"/>
        </w:rPr>
        <w:t xml:space="preserve"> – 20% – Throughout Part 1 of the course, students will debate the relative strengths and limitations of each paradigm in a formal debate.</w:t>
      </w:r>
    </w:p>
    <w:p w:rsidR="0061363B" w:rsidRPr="007371C4" w:rsidRDefault="0061363B" w:rsidP="0061363B">
      <w:pPr>
        <w:pStyle w:val="ListParagraph"/>
        <w:numPr>
          <w:ilvl w:val="0"/>
          <w:numId w:val="21"/>
        </w:numPr>
        <w:spacing w:after="121"/>
        <w:rPr>
          <w:rFonts w:ascii="Times New Roman" w:hAnsi="Times New Roman" w:cs="Times New Roman"/>
          <w:color w:val="auto"/>
          <w:szCs w:val="24"/>
        </w:rPr>
      </w:pPr>
      <w:r w:rsidRPr="007371C4">
        <w:rPr>
          <w:rFonts w:ascii="Times New Roman" w:hAnsi="Times New Roman" w:cs="Times New Roman"/>
          <w:i/>
          <w:color w:val="auto"/>
          <w:szCs w:val="24"/>
        </w:rPr>
        <w:t>Presentations</w:t>
      </w:r>
      <w:r w:rsidRPr="007371C4">
        <w:rPr>
          <w:rFonts w:ascii="Times New Roman" w:hAnsi="Times New Roman" w:cs="Times New Roman"/>
          <w:color w:val="auto"/>
          <w:szCs w:val="24"/>
        </w:rPr>
        <w:t xml:space="preserve"> – 20% –Every week, each student will pick one theorist from the assigned readings and present on that person’s work. Preparation for this presentation will not involve some research beyond the course syllabus.  </w:t>
      </w:r>
    </w:p>
    <w:p w:rsidR="0061363B" w:rsidRPr="007371C4" w:rsidRDefault="0061363B" w:rsidP="0061363B">
      <w:pPr>
        <w:spacing w:after="109"/>
        <w:ind w:left="0" w:firstLine="0"/>
        <w:rPr>
          <w:rFonts w:ascii="Times New Roman" w:hAnsi="Times New Roman" w:cs="Times New Roman"/>
          <w:color w:val="auto"/>
          <w:szCs w:val="24"/>
        </w:rPr>
      </w:pPr>
      <w:r w:rsidRPr="007371C4">
        <w:rPr>
          <w:rFonts w:ascii="Times New Roman" w:hAnsi="Times New Roman" w:cs="Times New Roman"/>
          <w:b/>
          <w:color w:val="auto"/>
          <w:szCs w:val="24"/>
        </w:rPr>
        <w:lastRenderedPageBreak/>
        <w:t>2. Essay – 60% of final grade:</w:t>
      </w:r>
      <w:r w:rsidRPr="007371C4">
        <w:rPr>
          <w:rFonts w:ascii="Times New Roman" w:hAnsi="Times New Roman" w:cs="Times New Roman"/>
          <w:color w:val="auto"/>
          <w:szCs w:val="24"/>
        </w:rPr>
        <w:t xml:space="preserve"> </w:t>
      </w:r>
    </w:p>
    <w:p w:rsidR="0061363B" w:rsidRPr="007371C4" w:rsidRDefault="0061363B" w:rsidP="0061363B">
      <w:pPr>
        <w:spacing w:after="121"/>
        <w:rPr>
          <w:rFonts w:ascii="Times New Roman" w:hAnsi="Times New Roman" w:cs="Times New Roman"/>
          <w:color w:val="auto"/>
          <w:szCs w:val="24"/>
        </w:rPr>
      </w:pPr>
      <w:r w:rsidRPr="007371C4">
        <w:rPr>
          <w:rFonts w:ascii="Times New Roman" w:hAnsi="Times New Roman" w:cs="Times New Roman"/>
          <w:color w:val="auto"/>
          <w:szCs w:val="24"/>
        </w:rPr>
        <w:t xml:space="preserve">Essays are evaluated based on two features: </w:t>
      </w:r>
    </w:p>
    <w:p w:rsidR="0061363B" w:rsidRPr="007371C4" w:rsidRDefault="0061363B" w:rsidP="0061363B">
      <w:pPr>
        <w:pStyle w:val="ListParagraph"/>
        <w:numPr>
          <w:ilvl w:val="0"/>
          <w:numId w:val="19"/>
        </w:numPr>
        <w:rPr>
          <w:rFonts w:ascii="Times New Roman" w:hAnsi="Times New Roman" w:cs="Times New Roman"/>
          <w:color w:val="auto"/>
          <w:szCs w:val="24"/>
        </w:rPr>
      </w:pPr>
      <w:r w:rsidRPr="007371C4">
        <w:rPr>
          <w:rFonts w:ascii="Times New Roman" w:hAnsi="Times New Roman" w:cs="Times New Roman"/>
          <w:b/>
          <w:color w:val="auto"/>
          <w:szCs w:val="24"/>
        </w:rPr>
        <w:t xml:space="preserve">Research Proposal </w:t>
      </w:r>
      <w:r w:rsidRPr="007371C4">
        <w:rPr>
          <w:rFonts w:ascii="Times New Roman" w:hAnsi="Times New Roman" w:cs="Times New Roman"/>
          <w:color w:val="auto"/>
          <w:szCs w:val="24"/>
        </w:rPr>
        <w:t>- 2</w:t>
      </w:r>
      <w:r w:rsidRPr="007371C4">
        <w:rPr>
          <w:rFonts w:ascii="Times New Roman" w:eastAsiaTheme="minorEastAsia" w:hAnsi="Times New Roman" w:cs="Times New Roman"/>
          <w:color w:val="auto"/>
          <w:szCs w:val="24"/>
        </w:rPr>
        <w:t xml:space="preserve">0% (due on </w:t>
      </w:r>
      <w:r w:rsidRPr="007371C4">
        <w:rPr>
          <w:rFonts w:ascii="Times New Roman" w:hAnsi="Times New Roman" w:cs="Times New Roman"/>
          <w:color w:val="auto"/>
          <w:szCs w:val="24"/>
        </w:rPr>
        <w:t xml:space="preserve">8th session </w:t>
      </w:r>
      <w:r w:rsidRPr="007371C4">
        <w:rPr>
          <w:rFonts w:ascii="Times New Roman" w:eastAsiaTheme="minorEastAsia" w:hAnsi="Times New Roman" w:cs="Times New Roman"/>
          <w:color w:val="auto"/>
          <w:szCs w:val="24"/>
        </w:rPr>
        <w:t>in class)</w:t>
      </w:r>
      <w:r w:rsidRPr="007371C4">
        <w:rPr>
          <w:rFonts w:ascii="Times New Roman" w:hAnsi="Times New Roman" w:cs="Times New Roman"/>
          <w:color w:val="auto"/>
          <w:szCs w:val="24"/>
        </w:rPr>
        <w:t xml:space="preserve"> </w:t>
      </w:r>
      <w:r w:rsidRPr="007371C4">
        <w:rPr>
          <w:rFonts w:ascii="Times New Roman" w:hAnsi="Times New Roman" w:cs="Times New Roman"/>
          <w:color w:val="auto"/>
          <w:szCs w:val="24"/>
          <w:shd w:val="clear" w:color="auto" w:fill="FFFFFF"/>
        </w:rPr>
        <w:t>A research proposal is a short and coherent summary of your proposed research. It sketches the general area of study within which your research examination falls, referring to the current state of knowledge and recent discussions on the topic. At the same time, it</w:t>
      </w:r>
      <w:r w:rsidRPr="007371C4">
        <w:rPr>
          <w:rFonts w:ascii="Times New Roman" w:hAnsi="Times New Roman" w:cs="Times New Roman"/>
          <w:color w:val="auto"/>
          <w:szCs w:val="24"/>
        </w:rPr>
        <w:t xml:space="preserve"> provides a clear and concise description of the issues and questions that </w:t>
      </w:r>
      <w:r w:rsidRPr="007371C4">
        <w:rPr>
          <w:rFonts w:ascii="Times New Roman" w:hAnsi="Times New Roman" w:cs="Times New Roman"/>
          <w:color w:val="auto"/>
          <w:szCs w:val="24"/>
          <w:shd w:val="clear" w:color="auto" w:fill="FFFFFF"/>
        </w:rPr>
        <w:t>you intend to address</w:t>
      </w:r>
      <w:r w:rsidRPr="007371C4">
        <w:rPr>
          <w:rFonts w:ascii="Times New Roman" w:hAnsi="Times New Roman" w:cs="Times New Roman"/>
          <w:color w:val="auto"/>
          <w:szCs w:val="24"/>
        </w:rPr>
        <w:t xml:space="preserve">- What is the specific problem in that research area that you will address? It will require a preliminary literature review that provides a summary of previous related arguments on the research problem and their strength and weakness and a justification of your research - What is known/what have been argumentatively done by others? And, why your arguments are valid? </w:t>
      </w:r>
    </w:p>
    <w:p w:rsidR="0061363B" w:rsidRPr="007371C4" w:rsidRDefault="0061363B" w:rsidP="0061363B">
      <w:pPr>
        <w:pStyle w:val="ListParagraph"/>
        <w:numPr>
          <w:ilvl w:val="0"/>
          <w:numId w:val="19"/>
        </w:numPr>
        <w:rPr>
          <w:rFonts w:ascii="Times New Roman" w:hAnsi="Times New Roman" w:cs="Times New Roman"/>
          <w:color w:val="auto"/>
          <w:szCs w:val="24"/>
        </w:rPr>
      </w:pPr>
      <w:r w:rsidRPr="007371C4">
        <w:rPr>
          <w:rFonts w:ascii="Times New Roman" w:hAnsi="Times New Roman" w:cs="Times New Roman"/>
          <w:b/>
          <w:color w:val="auto"/>
          <w:szCs w:val="24"/>
        </w:rPr>
        <w:t>Final Essay</w:t>
      </w:r>
      <w:r w:rsidRPr="007371C4">
        <w:rPr>
          <w:rFonts w:ascii="Times New Roman" w:hAnsi="Times New Roman" w:cs="Times New Roman"/>
          <w:color w:val="auto"/>
          <w:szCs w:val="24"/>
        </w:rPr>
        <w:t xml:space="preserve"> - 40</w:t>
      </w:r>
      <w:r w:rsidRPr="007371C4">
        <w:rPr>
          <w:rFonts w:ascii="Times New Roman" w:eastAsiaTheme="minorEastAsia" w:hAnsi="Times New Roman" w:cs="Times New Roman"/>
          <w:color w:val="auto"/>
          <w:szCs w:val="24"/>
        </w:rPr>
        <w:t>% (due on 14</w:t>
      </w:r>
      <w:r w:rsidRPr="007371C4">
        <w:rPr>
          <w:rFonts w:ascii="Times New Roman" w:hAnsi="Times New Roman" w:cs="Times New Roman"/>
          <w:color w:val="auto"/>
          <w:szCs w:val="24"/>
        </w:rPr>
        <w:t xml:space="preserve">th session </w:t>
      </w:r>
      <w:r w:rsidRPr="007371C4">
        <w:rPr>
          <w:rFonts w:ascii="Times New Roman" w:eastAsiaTheme="minorEastAsia" w:hAnsi="Times New Roman" w:cs="Times New Roman"/>
          <w:color w:val="auto"/>
          <w:szCs w:val="24"/>
        </w:rPr>
        <w:t>in class)</w:t>
      </w:r>
      <w:r w:rsidRPr="007371C4">
        <w:rPr>
          <w:rFonts w:ascii="Times New Roman" w:hAnsi="Times New Roman" w:cs="Times New Roman"/>
          <w:color w:val="auto"/>
          <w:szCs w:val="24"/>
        </w:rPr>
        <w:t xml:space="preserve"> You are required to write a research paper of approximately 6000 words. Research paper will involve a response to particular topics in the class discussions and a theoretical analysis of a sociological problem of interest using one (or more) of the critical themes developed in these course. The purpose will be to react critically and analytically what the social theory bring about when applied to a chosen problem.</w:t>
      </w:r>
    </w:p>
    <w:p w:rsidR="0061363B" w:rsidRPr="007371C4" w:rsidRDefault="0061363B" w:rsidP="0061363B">
      <w:pPr>
        <w:pStyle w:val="ListParagraph"/>
        <w:ind w:left="705" w:firstLine="0"/>
        <w:rPr>
          <w:rFonts w:ascii="Times New Roman" w:hAnsi="Times New Roman" w:cs="Times New Roman"/>
          <w:color w:val="auto"/>
          <w:szCs w:val="24"/>
        </w:rPr>
      </w:pPr>
    </w:p>
    <w:p w:rsidR="0061363B" w:rsidRPr="007371C4" w:rsidRDefault="0061363B" w:rsidP="0061363B">
      <w:pPr>
        <w:pStyle w:val="Heading1"/>
        <w:jc w:val="both"/>
        <w:rPr>
          <w:rFonts w:ascii="Times New Roman" w:hAnsi="Times New Roman" w:cs="Times New Roman"/>
          <w:color w:val="auto"/>
          <w:sz w:val="24"/>
          <w:szCs w:val="24"/>
        </w:rPr>
      </w:pPr>
      <w:r w:rsidRPr="007371C4">
        <w:rPr>
          <w:rFonts w:ascii="Times New Roman" w:hAnsi="Times New Roman" w:cs="Times New Roman"/>
          <w:color w:val="auto"/>
          <w:sz w:val="24"/>
          <w:szCs w:val="24"/>
        </w:rPr>
        <w:t xml:space="preserve">INSTRUCTIONAL OFFENCES </w:t>
      </w:r>
    </w:p>
    <w:p w:rsidR="0061363B" w:rsidRPr="007371C4" w:rsidRDefault="0061363B" w:rsidP="0061363B">
      <w:pPr>
        <w:rPr>
          <w:rFonts w:ascii="Times New Roman" w:hAnsi="Times New Roman" w:cs="Times New Roman"/>
          <w:color w:val="auto"/>
          <w:szCs w:val="24"/>
        </w:rPr>
      </w:pPr>
      <w:r w:rsidRPr="007371C4">
        <w:rPr>
          <w:rFonts w:ascii="Times New Roman" w:hAnsi="Times New Roman" w:cs="Times New Roman"/>
          <w:color w:val="auto"/>
          <w:szCs w:val="24"/>
        </w:rPr>
        <w:t xml:space="preserve">Academic dishonesty is a serious offense, with grave consequences. Students should acquaint themselves with the University’s policy on ‘Plagiarism and Cheating’, found in the graduate Calendar. Penalties for plagiarism and academic dishonesty are severe.  </w:t>
      </w:r>
    </w:p>
    <w:p w:rsidR="0061363B" w:rsidRPr="007371C4" w:rsidRDefault="0061363B" w:rsidP="0061363B">
      <w:pPr>
        <w:spacing w:after="0" w:line="259" w:lineRule="auto"/>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 </w:t>
      </w:r>
    </w:p>
    <w:p w:rsidR="0061363B" w:rsidRPr="007371C4" w:rsidRDefault="0061363B" w:rsidP="0061363B">
      <w:pPr>
        <w:rPr>
          <w:rFonts w:ascii="Times New Roman" w:hAnsi="Times New Roman" w:cs="Times New Roman"/>
          <w:color w:val="auto"/>
          <w:szCs w:val="24"/>
        </w:rPr>
      </w:pPr>
      <w:r w:rsidRPr="007371C4">
        <w:rPr>
          <w:rFonts w:ascii="Times New Roman" w:hAnsi="Times New Roman" w:cs="Times New Roman"/>
          <w:color w:val="auto"/>
          <w:szCs w:val="24"/>
        </w:rPr>
        <w:t xml:space="preserve">AVOIDING PLAGIARISM </w:t>
      </w:r>
    </w:p>
    <w:p w:rsidR="0061363B" w:rsidRPr="007371C4" w:rsidRDefault="0061363B" w:rsidP="0061363B">
      <w:pPr>
        <w:rPr>
          <w:rFonts w:ascii="Times New Roman" w:hAnsi="Times New Roman" w:cs="Times New Roman"/>
          <w:color w:val="auto"/>
          <w:szCs w:val="24"/>
        </w:rPr>
      </w:pPr>
      <w:r w:rsidRPr="007371C4">
        <w:rPr>
          <w:rFonts w:ascii="Times New Roman" w:hAnsi="Times New Roman" w:cs="Times New Roman"/>
          <w:color w:val="auto"/>
          <w:szCs w:val="24"/>
        </w:rPr>
        <w:t xml:space="preserve">Plagiarism can be defined as passing off someone else’s work as your own. Plagiarism involves taking another person’s words (written or spoken), ideas, theories, facts (that are not considered general knowledge), statistics, art work, etc. and presenting them as your own. Simply changing the wording of the information you are using still constitutes plagiarism if you do not acknowledge your source. </w:t>
      </w:r>
    </w:p>
    <w:p w:rsidR="0061363B" w:rsidRPr="007371C4" w:rsidRDefault="0061363B" w:rsidP="0061363B">
      <w:pPr>
        <w:spacing w:after="0" w:line="259" w:lineRule="auto"/>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 To avoid plagiarizing, you must </w:t>
      </w:r>
      <w:r w:rsidRPr="007371C4">
        <w:rPr>
          <w:rFonts w:ascii="Times New Roman" w:hAnsi="Times New Roman" w:cs="Times New Roman"/>
          <w:color w:val="auto"/>
          <w:szCs w:val="24"/>
          <w:u w:val="single" w:color="000000"/>
        </w:rPr>
        <w:t>cite your sources</w:t>
      </w:r>
      <w:r w:rsidRPr="007371C4">
        <w:rPr>
          <w:rFonts w:ascii="Times New Roman" w:hAnsi="Times New Roman" w:cs="Times New Roman"/>
          <w:color w:val="auto"/>
          <w:szCs w:val="24"/>
        </w:rPr>
        <w:t xml:space="preserve"> thoroughly in each of the following cases: </w:t>
      </w:r>
    </w:p>
    <w:p w:rsidR="0061363B" w:rsidRPr="007371C4" w:rsidRDefault="0061363B" w:rsidP="0061363B">
      <w:pPr>
        <w:numPr>
          <w:ilvl w:val="0"/>
          <w:numId w:val="5"/>
        </w:numPr>
        <w:ind w:hanging="360"/>
        <w:rPr>
          <w:rFonts w:ascii="Times New Roman" w:hAnsi="Times New Roman" w:cs="Times New Roman"/>
          <w:color w:val="auto"/>
          <w:szCs w:val="24"/>
        </w:rPr>
      </w:pPr>
      <w:r w:rsidRPr="007371C4">
        <w:rPr>
          <w:rFonts w:ascii="Times New Roman" w:hAnsi="Times New Roman" w:cs="Times New Roman"/>
          <w:color w:val="auto"/>
          <w:szCs w:val="24"/>
        </w:rPr>
        <w:t xml:space="preserve">all direct quotations of other authors </w:t>
      </w:r>
    </w:p>
    <w:p w:rsidR="0061363B" w:rsidRPr="007371C4" w:rsidRDefault="0061363B" w:rsidP="0061363B">
      <w:pPr>
        <w:numPr>
          <w:ilvl w:val="0"/>
          <w:numId w:val="5"/>
        </w:numPr>
        <w:ind w:hanging="360"/>
        <w:rPr>
          <w:rFonts w:ascii="Times New Roman" w:hAnsi="Times New Roman" w:cs="Times New Roman"/>
          <w:color w:val="auto"/>
          <w:szCs w:val="24"/>
        </w:rPr>
      </w:pPr>
      <w:r w:rsidRPr="007371C4">
        <w:rPr>
          <w:rFonts w:ascii="Times New Roman" w:hAnsi="Times New Roman" w:cs="Times New Roman"/>
          <w:color w:val="auto"/>
          <w:szCs w:val="24"/>
        </w:rPr>
        <w:t xml:space="preserve">close paraphrases of statements by other authors  </w:t>
      </w:r>
    </w:p>
    <w:p w:rsidR="0061363B" w:rsidRPr="007371C4" w:rsidRDefault="0061363B" w:rsidP="0061363B">
      <w:pPr>
        <w:numPr>
          <w:ilvl w:val="0"/>
          <w:numId w:val="5"/>
        </w:numPr>
        <w:ind w:hanging="360"/>
        <w:rPr>
          <w:rFonts w:ascii="Times New Roman" w:hAnsi="Times New Roman" w:cs="Times New Roman"/>
          <w:color w:val="auto"/>
          <w:szCs w:val="24"/>
        </w:rPr>
      </w:pPr>
      <w:r w:rsidRPr="007371C4">
        <w:rPr>
          <w:rFonts w:ascii="Times New Roman" w:hAnsi="Times New Roman" w:cs="Times New Roman"/>
          <w:color w:val="auto"/>
          <w:szCs w:val="24"/>
        </w:rPr>
        <w:t xml:space="preserve">important ideas or points taken from another author’s work  </w:t>
      </w:r>
    </w:p>
    <w:p w:rsidR="0061363B" w:rsidRPr="007371C4" w:rsidRDefault="0061363B" w:rsidP="0061363B">
      <w:pPr>
        <w:spacing w:after="0" w:line="259" w:lineRule="auto"/>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 </w:t>
      </w:r>
    </w:p>
    <w:p w:rsidR="0061363B" w:rsidRPr="007371C4" w:rsidRDefault="0061363B" w:rsidP="0061363B">
      <w:pPr>
        <w:pStyle w:val="Heading1"/>
        <w:jc w:val="both"/>
        <w:rPr>
          <w:rFonts w:ascii="Times New Roman" w:hAnsi="Times New Roman" w:cs="Times New Roman"/>
          <w:color w:val="auto"/>
          <w:sz w:val="24"/>
          <w:szCs w:val="24"/>
        </w:rPr>
      </w:pPr>
      <w:r w:rsidRPr="007371C4">
        <w:rPr>
          <w:rFonts w:ascii="Times New Roman" w:hAnsi="Times New Roman" w:cs="Times New Roman"/>
          <w:color w:val="auto"/>
          <w:sz w:val="24"/>
          <w:szCs w:val="24"/>
        </w:rPr>
        <w:t xml:space="preserve">GUIDELINES FOR WRITTEN WORK </w:t>
      </w:r>
    </w:p>
    <w:p w:rsidR="0061363B" w:rsidRPr="007371C4" w:rsidRDefault="0061363B" w:rsidP="0061363B">
      <w:pPr>
        <w:numPr>
          <w:ilvl w:val="0"/>
          <w:numId w:val="6"/>
        </w:numPr>
        <w:spacing w:after="0" w:line="247" w:lineRule="auto"/>
        <w:ind w:left="357" w:hanging="357"/>
        <w:rPr>
          <w:rFonts w:ascii="Times New Roman" w:hAnsi="Times New Roman" w:cs="Times New Roman"/>
          <w:color w:val="auto"/>
          <w:szCs w:val="24"/>
        </w:rPr>
      </w:pPr>
      <w:r w:rsidRPr="007371C4">
        <w:rPr>
          <w:rFonts w:ascii="Times New Roman" w:hAnsi="Times New Roman" w:cs="Times New Roman"/>
          <w:color w:val="auto"/>
          <w:szCs w:val="24"/>
        </w:rPr>
        <w:t xml:space="preserve">All written work is to be typed in 12-point Times or Times Roman (or equivalent font). Please do not use sans serif fonts such as Helvetica or Arial; these fonts are for titles and headings only. </w:t>
      </w:r>
    </w:p>
    <w:p w:rsidR="0061363B" w:rsidRPr="007371C4" w:rsidRDefault="0061363B" w:rsidP="0061363B">
      <w:pPr>
        <w:numPr>
          <w:ilvl w:val="0"/>
          <w:numId w:val="6"/>
        </w:numPr>
        <w:spacing w:after="0" w:line="247" w:lineRule="auto"/>
        <w:ind w:left="357" w:hanging="357"/>
        <w:rPr>
          <w:rFonts w:ascii="Times New Roman" w:hAnsi="Times New Roman" w:cs="Times New Roman"/>
          <w:color w:val="auto"/>
          <w:szCs w:val="24"/>
        </w:rPr>
      </w:pPr>
      <w:r w:rsidRPr="007371C4">
        <w:rPr>
          <w:rFonts w:ascii="Times New Roman" w:hAnsi="Times New Roman" w:cs="Times New Roman"/>
          <w:color w:val="auto"/>
          <w:szCs w:val="24"/>
        </w:rPr>
        <w:t xml:space="preserve">Your work should have one-inch margins and be double-spaced. </w:t>
      </w:r>
    </w:p>
    <w:p w:rsidR="0061363B" w:rsidRPr="007371C4" w:rsidRDefault="0061363B" w:rsidP="0061363B">
      <w:pPr>
        <w:numPr>
          <w:ilvl w:val="0"/>
          <w:numId w:val="6"/>
        </w:numPr>
        <w:spacing w:after="0" w:line="247" w:lineRule="auto"/>
        <w:ind w:left="357" w:hanging="357"/>
        <w:rPr>
          <w:rFonts w:ascii="Times New Roman" w:hAnsi="Times New Roman" w:cs="Times New Roman"/>
          <w:color w:val="auto"/>
          <w:szCs w:val="24"/>
        </w:rPr>
      </w:pPr>
      <w:r w:rsidRPr="007371C4">
        <w:rPr>
          <w:rFonts w:ascii="Times New Roman" w:hAnsi="Times New Roman" w:cs="Times New Roman"/>
          <w:color w:val="auto"/>
          <w:szCs w:val="24"/>
        </w:rPr>
        <w:lastRenderedPageBreak/>
        <w:t xml:space="preserve">Each assignment should have a title page that includes your name, student number, my name, and the number of the course.  Pages, excluding the title page, should be numbered, with the first page of text counting as “Page 1”. </w:t>
      </w:r>
    </w:p>
    <w:p w:rsidR="0061363B" w:rsidRPr="007371C4" w:rsidRDefault="0061363B" w:rsidP="0061363B">
      <w:pPr>
        <w:numPr>
          <w:ilvl w:val="0"/>
          <w:numId w:val="6"/>
        </w:numPr>
        <w:spacing w:after="0" w:line="247" w:lineRule="auto"/>
        <w:ind w:left="357" w:hanging="357"/>
        <w:rPr>
          <w:rFonts w:ascii="Times New Roman" w:hAnsi="Times New Roman" w:cs="Times New Roman"/>
          <w:color w:val="auto"/>
          <w:szCs w:val="24"/>
        </w:rPr>
      </w:pPr>
      <w:r w:rsidRPr="007371C4">
        <w:rPr>
          <w:rFonts w:ascii="Times New Roman" w:hAnsi="Times New Roman" w:cs="Times New Roman"/>
          <w:color w:val="auto"/>
          <w:szCs w:val="24"/>
        </w:rPr>
        <w:t xml:space="preserve">Use in-text citations with page numbers, e.g. (Weber 1978: 83) to cite your work. Each assignment must include a works cited list that lists your references alphabetically by author. Either ASA, APA, Chicago, or a similar style, is acceptable, as long as it is used consistently. </w:t>
      </w:r>
    </w:p>
    <w:p w:rsidR="0061363B" w:rsidRPr="007371C4" w:rsidRDefault="0061363B" w:rsidP="0061363B">
      <w:pPr>
        <w:numPr>
          <w:ilvl w:val="0"/>
          <w:numId w:val="6"/>
        </w:numPr>
        <w:spacing w:after="0" w:line="247" w:lineRule="auto"/>
        <w:ind w:left="357" w:hanging="357"/>
        <w:rPr>
          <w:rFonts w:ascii="Times New Roman" w:hAnsi="Times New Roman" w:cs="Times New Roman"/>
          <w:color w:val="auto"/>
          <w:szCs w:val="24"/>
        </w:rPr>
      </w:pPr>
      <w:r w:rsidRPr="007371C4">
        <w:rPr>
          <w:rFonts w:ascii="Times New Roman" w:hAnsi="Times New Roman" w:cs="Times New Roman"/>
          <w:color w:val="auto"/>
          <w:szCs w:val="24"/>
        </w:rPr>
        <w:t xml:space="preserve">The recommended lengths indicated for each assignment do not include the title page or the bibliography. </w:t>
      </w:r>
    </w:p>
    <w:p w:rsidR="0061363B" w:rsidRPr="007371C4" w:rsidRDefault="0061363B" w:rsidP="0061363B">
      <w:pPr>
        <w:spacing w:after="160" w:line="259" w:lineRule="auto"/>
        <w:ind w:left="0" w:firstLine="0"/>
        <w:rPr>
          <w:rFonts w:ascii="Times New Roman" w:hAnsi="Times New Roman" w:cs="Times New Roman"/>
          <w:b/>
          <w:color w:val="auto"/>
          <w:szCs w:val="24"/>
        </w:rPr>
      </w:pPr>
      <w:r w:rsidRPr="007371C4">
        <w:rPr>
          <w:rFonts w:ascii="Times New Roman" w:hAnsi="Times New Roman" w:cs="Times New Roman"/>
          <w:b/>
          <w:color w:val="auto"/>
          <w:szCs w:val="24"/>
        </w:rPr>
        <w:br w:type="page"/>
      </w:r>
    </w:p>
    <w:p w:rsidR="0061363B" w:rsidRPr="007371C4" w:rsidRDefault="0061363B" w:rsidP="0061363B">
      <w:pPr>
        <w:spacing w:after="152" w:line="259" w:lineRule="auto"/>
        <w:ind w:left="0" w:firstLine="0"/>
        <w:rPr>
          <w:rFonts w:ascii="Times New Roman" w:hAnsi="Times New Roman" w:cs="Times New Roman"/>
          <w:b/>
          <w:color w:val="auto"/>
          <w:szCs w:val="24"/>
        </w:rPr>
      </w:pPr>
      <w:r w:rsidRPr="007371C4">
        <w:rPr>
          <w:rFonts w:ascii="Times New Roman" w:hAnsi="Times New Roman" w:cs="Times New Roman"/>
          <w:b/>
          <w:color w:val="auto"/>
          <w:szCs w:val="24"/>
        </w:rPr>
        <w:lastRenderedPageBreak/>
        <w:t xml:space="preserve">SCHEDULE OF CLASSES </w:t>
      </w:r>
    </w:p>
    <w:p w:rsidR="0061363B" w:rsidRPr="007371C4" w:rsidRDefault="0061363B" w:rsidP="0061363B">
      <w:pPr>
        <w:rPr>
          <w:rFonts w:ascii="Times New Roman" w:hAnsi="Times New Roman" w:cs="Times New Roman"/>
          <w:b/>
          <w:color w:val="auto"/>
          <w:szCs w:val="24"/>
        </w:rPr>
      </w:pPr>
      <w:r w:rsidRPr="007371C4">
        <w:rPr>
          <w:rFonts w:ascii="Times New Roman" w:hAnsi="Times New Roman" w:cs="Times New Roman"/>
          <w:b/>
          <w:color w:val="auto"/>
          <w:szCs w:val="24"/>
        </w:rPr>
        <w:t xml:space="preserve">Session 1: Introduction: Thinking about Theorizing: what is yheory? what is social? </w:t>
      </w:r>
    </w:p>
    <w:p w:rsidR="0061363B" w:rsidRPr="007371C4" w:rsidRDefault="0061363B" w:rsidP="0061363B">
      <w:pPr>
        <w:autoSpaceDE w:val="0"/>
        <w:autoSpaceDN w:val="0"/>
        <w:adjustRightInd w:val="0"/>
        <w:rPr>
          <w:rFonts w:ascii="Times New Roman" w:hAnsi="Times New Roman" w:cs="Times New Roman"/>
          <w:color w:val="auto"/>
          <w:szCs w:val="24"/>
        </w:rPr>
      </w:pPr>
      <w:r w:rsidRPr="007371C4">
        <w:rPr>
          <w:rFonts w:ascii="Times New Roman" w:hAnsi="Times New Roman" w:cs="Times New Roman"/>
          <w:color w:val="auto"/>
          <w:szCs w:val="24"/>
        </w:rPr>
        <w:t xml:space="preserve">Abend, Gabriel. 2008. “The Meaning of Theory." </w:t>
      </w:r>
      <w:r w:rsidRPr="007371C4">
        <w:rPr>
          <w:rFonts w:ascii="Times New Roman" w:hAnsi="Times New Roman" w:cs="Times New Roman"/>
          <w:i/>
          <w:color w:val="auto"/>
          <w:szCs w:val="24"/>
        </w:rPr>
        <w:t>Sociological Theory</w:t>
      </w:r>
      <w:r w:rsidRPr="007371C4">
        <w:rPr>
          <w:rFonts w:ascii="Times New Roman" w:hAnsi="Times New Roman" w:cs="Times New Roman"/>
          <w:color w:val="auto"/>
          <w:szCs w:val="24"/>
        </w:rPr>
        <w:t xml:space="preserve"> 26(2): 173-199.</w:t>
      </w:r>
    </w:p>
    <w:p w:rsidR="0061363B" w:rsidRPr="007371C4" w:rsidRDefault="0061363B" w:rsidP="0061363B">
      <w:pPr>
        <w:autoSpaceDE w:val="0"/>
        <w:autoSpaceDN w:val="0"/>
        <w:adjustRightInd w:val="0"/>
        <w:rPr>
          <w:rFonts w:ascii="Times New Roman" w:hAnsi="Times New Roman" w:cs="Times New Roman"/>
          <w:color w:val="auto"/>
          <w:szCs w:val="24"/>
        </w:rPr>
      </w:pPr>
      <w:r w:rsidRPr="007371C4">
        <w:rPr>
          <w:rFonts w:ascii="Times New Roman" w:hAnsi="Times New Roman" w:cs="Times New Roman"/>
          <w:color w:val="auto"/>
          <w:szCs w:val="24"/>
          <w:shd w:val="clear" w:color="auto" w:fill="FFFFFF"/>
        </w:rPr>
        <w:t xml:space="preserve">Alfred </w:t>
      </w:r>
      <w:r w:rsidRPr="007371C4">
        <w:rPr>
          <w:rFonts w:ascii="Times New Roman" w:hAnsi="Times New Roman" w:cs="Times New Roman"/>
          <w:color w:val="auto"/>
          <w:szCs w:val="24"/>
        </w:rPr>
        <w:t xml:space="preserve">Schutz. 1967. </w:t>
      </w:r>
      <w:r w:rsidRPr="007371C4">
        <w:rPr>
          <w:rFonts w:ascii="Times New Roman" w:hAnsi="Times New Roman" w:cs="Times New Roman"/>
          <w:i/>
          <w:iCs/>
          <w:color w:val="auto"/>
          <w:szCs w:val="24"/>
        </w:rPr>
        <w:t xml:space="preserve">The Phenomenology of the Social World </w:t>
      </w:r>
      <w:r w:rsidRPr="007371C4">
        <w:rPr>
          <w:rFonts w:ascii="Times New Roman" w:hAnsi="Times New Roman" w:cs="Times New Roman"/>
          <w:color w:val="auto"/>
          <w:szCs w:val="24"/>
        </w:rPr>
        <w:t>(selections) &amp; “On Multiple Realities” E</w:t>
      </w:r>
      <w:r w:rsidRPr="007371C4">
        <w:rPr>
          <w:rFonts w:ascii="Times New Roman" w:hAnsi="Times New Roman" w:cs="Times New Roman"/>
          <w:color w:val="auto"/>
          <w:szCs w:val="24"/>
          <w:shd w:val="clear" w:color="auto" w:fill="FFFFFF"/>
        </w:rPr>
        <w:t xml:space="preserve">vanston, IL: Northwestern University Press. </w:t>
      </w:r>
      <w:r w:rsidRPr="007371C4">
        <w:rPr>
          <w:rFonts w:ascii="Times New Roman" w:hAnsi="Times New Roman" w:cs="Times New Roman"/>
          <w:color w:val="auto"/>
          <w:szCs w:val="24"/>
          <w:highlight w:val="yellow"/>
          <w:shd w:val="clear" w:color="auto" w:fill="FFFFFF"/>
        </w:rPr>
        <w:t>İleri Müzik Çalışmaları Kütüphanesi HM57 .S413 1978</w:t>
      </w:r>
    </w:p>
    <w:p w:rsidR="0061363B" w:rsidRPr="007371C4" w:rsidRDefault="0061363B" w:rsidP="0061363B">
      <w:pPr>
        <w:rPr>
          <w:rFonts w:ascii="Times New Roman" w:hAnsi="Times New Roman" w:cs="Times New Roman"/>
          <w:color w:val="auto"/>
          <w:szCs w:val="24"/>
        </w:rPr>
      </w:pPr>
      <w:r w:rsidRPr="007371C4">
        <w:rPr>
          <w:rFonts w:ascii="Times New Roman" w:hAnsi="Times New Roman" w:cs="Times New Roman"/>
          <w:color w:val="auto"/>
          <w:szCs w:val="24"/>
        </w:rPr>
        <w:tab/>
        <w:t xml:space="preserve">Andrew Abbott, 200. </w:t>
      </w:r>
      <w:r w:rsidRPr="007371C4">
        <w:rPr>
          <w:rFonts w:ascii="Times New Roman" w:hAnsi="Times New Roman" w:cs="Times New Roman"/>
          <w:i/>
          <w:color w:val="auto"/>
          <w:szCs w:val="24"/>
        </w:rPr>
        <w:t>Chaos of Disciplines</w:t>
      </w:r>
      <w:r w:rsidRPr="007371C4">
        <w:rPr>
          <w:rFonts w:ascii="Times New Roman" w:hAnsi="Times New Roman" w:cs="Times New Roman"/>
          <w:color w:val="auto"/>
          <w:szCs w:val="24"/>
        </w:rPr>
        <w:t xml:space="preserve">, prologue and pp. 3-33 Chicago: </w:t>
      </w:r>
      <w:r w:rsidRPr="007371C4">
        <w:rPr>
          <w:rFonts w:ascii="Times New Roman" w:hAnsi="Times New Roman" w:cs="Times New Roman"/>
          <w:color w:val="auto"/>
          <w:szCs w:val="24"/>
          <w:shd w:val="clear" w:color="auto" w:fill="FFFFFF"/>
        </w:rPr>
        <w:t>University of Chicago Press.</w:t>
      </w:r>
    </w:p>
    <w:p w:rsidR="0061363B" w:rsidRPr="007371C4" w:rsidRDefault="0061363B" w:rsidP="0061363B">
      <w:pPr>
        <w:autoSpaceDE w:val="0"/>
        <w:autoSpaceDN w:val="0"/>
        <w:adjustRightInd w:val="0"/>
        <w:spacing w:after="0" w:line="240" w:lineRule="auto"/>
        <w:ind w:left="0" w:firstLine="0"/>
        <w:rPr>
          <w:rFonts w:ascii="Times New Roman" w:hAnsi="Times New Roman" w:cs="Times New Roman"/>
          <w:b/>
          <w:color w:val="auto"/>
          <w:szCs w:val="24"/>
        </w:rPr>
      </w:pPr>
      <w:r w:rsidRPr="007371C4">
        <w:rPr>
          <w:rFonts w:ascii="Times New Roman" w:eastAsiaTheme="minorEastAsia" w:hAnsi="Times New Roman" w:cs="Times New Roman"/>
          <w:color w:val="auto"/>
          <w:szCs w:val="24"/>
        </w:rPr>
        <w:t xml:space="preserve">Emilie Durkheim 1895. “What is a Social Fact?” from </w:t>
      </w:r>
      <w:r w:rsidRPr="007371C4">
        <w:rPr>
          <w:rFonts w:ascii="Times New Roman" w:eastAsiaTheme="minorEastAsia" w:hAnsi="Times New Roman" w:cs="Times New Roman"/>
          <w:i/>
          <w:iCs/>
          <w:color w:val="auto"/>
          <w:szCs w:val="24"/>
        </w:rPr>
        <w:t>The Rules of the Sociological Method</w:t>
      </w:r>
      <w:r w:rsidRPr="007371C4">
        <w:rPr>
          <w:rFonts w:ascii="Times New Roman" w:hAnsi="Times New Roman" w:cs="Times New Roman"/>
          <w:color w:val="auto"/>
          <w:szCs w:val="24"/>
          <w:shd w:val="clear" w:color="auto" w:fill="FFFFFF"/>
        </w:rPr>
        <w:t xml:space="preserve"> (8th ed.). Chicago: University of Chicago Press</w:t>
      </w:r>
    </w:p>
    <w:p w:rsidR="0061363B" w:rsidRPr="007371C4" w:rsidRDefault="0061363B" w:rsidP="0061363B">
      <w:pPr>
        <w:spacing w:after="4" w:line="256" w:lineRule="auto"/>
        <w:ind w:left="585" w:right="13" w:hanging="567"/>
        <w:rPr>
          <w:rFonts w:ascii="Times New Roman" w:hAnsi="Times New Roman" w:cs="Times New Roman"/>
          <w:color w:val="auto"/>
          <w:szCs w:val="24"/>
        </w:rPr>
      </w:pPr>
      <w:r w:rsidRPr="007371C4">
        <w:rPr>
          <w:rFonts w:ascii="Times New Roman" w:eastAsia="Calibri" w:hAnsi="Times New Roman" w:cs="Times New Roman"/>
          <w:color w:val="auto"/>
          <w:szCs w:val="24"/>
          <w:highlight w:val="yellow"/>
        </w:rPr>
        <w:t xml:space="preserve">Howard S. Becker. 2007. </w:t>
      </w:r>
      <w:r w:rsidRPr="007371C4">
        <w:rPr>
          <w:rFonts w:ascii="Times New Roman" w:eastAsia="Calibri" w:hAnsi="Times New Roman" w:cs="Times New Roman"/>
          <w:i/>
          <w:color w:val="auto"/>
          <w:szCs w:val="24"/>
          <w:highlight w:val="yellow"/>
        </w:rPr>
        <w:t xml:space="preserve">Telling About Society. </w:t>
      </w:r>
      <w:r w:rsidRPr="007371C4">
        <w:rPr>
          <w:rFonts w:ascii="Times New Roman" w:eastAsia="Calibri" w:hAnsi="Times New Roman" w:cs="Times New Roman"/>
          <w:color w:val="auto"/>
          <w:szCs w:val="24"/>
          <w:highlight w:val="yellow"/>
        </w:rPr>
        <w:t>Chicago: University of Chicago Press, excerpts.</w:t>
      </w:r>
    </w:p>
    <w:p w:rsidR="0061363B" w:rsidRPr="007371C4" w:rsidRDefault="0061363B" w:rsidP="0061363B">
      <w:pPr>
        <w:rPr>
          <w:rFonts w:ascii="Times New Roman" w:hAnsi="Times New Roman" w:cs="Times New Roman"/>
          <w:color w:val="auto"/>
          <w:szCs w:val="24"/>
        </w:rPr>
      </w:pPr>
      <w:r w:rsidRPr="007371C4">
        <w:rPr>
          <w:rFonts w:ascii="Times New Roman" w:hAnsi="Times New Roman" w:cs="Times New Roman"/>
          <w:color w:val="auto"/>
          <w:szCs w:val="24"/>
        </w:rPr>
        <w:t xml:space="preserve">John Levi Martin. 2015. </w:t>
      </w:r>
      <w:r w:rsidRPr="007371C4">
        <w:rPr>
          <w:rFonts w:ascii="Times New Roman" w:hAnsi="Times New Roman" w:cs="Times New Roman"/>
          <w:i/>
          <w:color w:val="auto"/>
          <w:szCs w:val="24"/>
        </w:rPr>
        <w:t>Thinking through Theory</w:t>
      </w:r>
      <w:r w:rsidRPr="007371C4">
        <w:rPr>
          <w:rFonts w:ascii="Times New Roman" w:hAnsi="Times New Roman" w:cs="Times New Roman"/>
          <w:color w:val="auto"/>
          <w:szCs w:val="24"/>
        </w:rPr>
        <w:t xml:space="preserve"> pp. 1-5, 8-11, 21-3, 32-4, 40-43 Norton: New York, </w:t>
      </w:r>
    </w:p>
    <w:p w:rsidR="0061363B" w:rsidRPr="007371C4" w:rsidRDefault="0061363B" w:rsidP="0061363B">
      <w:pPr>
        <w:spacing w:after="4" w:line="256" w:lineRule="auto"/>
        <w:ind w:right="13"/>
        <w:rPr>
          <w:rFonts w:ascii="Times New Roman" w:hAnsi="Times New Roman" w:cs="Times New Roman"/>
          <w:color w:val="auto"/>
          <w:szCs w:val="24"/>
        </w:rPr>
      </w:pPr>
      <w:r w:rsidRPr="007371C4">
        <w:rPr>
          <w:rFonts w:ascii="Times New Roman" w:eastAsia="Calibri" w:hAnsi="Times New Roman" w:cs="Times New Roman"/>
          <w:color w:val="auto"/>
          <w:szCs w:val="24"/>
        </w:rPr>
        <w:t xml:space="preserve">Kieran Healy. 2017. “Fuck Nuance.” </w:t>
      </w:r>
      <w:r w:rsidRPr="007371C4">
        <w:rPr>
          <w:rFonts w:ascii="Times New Roman" w:eastAsia="Calibri" w:hAnsi="Times New Roman" w:cs="Times New Roman"/>
          <w:i/>
          <w:color w:val="auto"/>
          <w:szCs w:val="24"/>
        </w:rPr>
        <w:t xml:space="preserve">Sociological Theory </w:t>
      </w:r>
      <w:r w:rsidRPr="007371C4">
        <w:rPr>
          <w:rFonts w:ascii="Times New Roman" w:eastAsia="Calibri" w:hAnsi="Times New Roman" w:cs="Times New Roman"/>
          <w:color w:val="auto"/>
          <w:szCs w:val="24"/>
        </w:rPr>
        <w:t>35:118–127.</w:t>
      </w:r>
    </w:p>
    <w:p w:rsidR="0061363B" w:rsidRPr="007371C4" w:rsidRDefault="0061363B" w:rsidP="0061363B">
      <w:pPr>
        <w:rPr>
          <w:rFonts w:ascii="Times New Roman" w:hAnsi="Times New Roman" w:cs="Times New Roman"/>
          <w:color w:val="auto"/>
          <w:szCs w:val="24"/>
        </w:rPr>
      </w:pPr>
      <w:r w:rsidRPr="007371C4">
        <w:rPr>
          <w:rFonts w:ascii="Times New Roman" w:hAnsi="Times New Roman" w:cs="Times New Roman"/>
          <w:color w:val="auto"/>
          <w:szCs w:val="24"/>
        </w:rPr>
        <w:t>Kristin Luker. 2008. Salsa Dancing Into the Social Sciences. Cambridge: Harvard University Press. Excerpts.</w:t>
      </w:r>
    </w:p>
    <w:p w:rsidR="0061363B" w:rsidRPr="007371C4" w:rsidRDefault="0061363B" w:rsidP="0061363B">
      <w:pPr>
        <w:rPr>
          <w:rFonts w:ascii="Times New Roman" w:hAnsi="Times New Roman" w:cs="Times New Roman"/>
          <w:color w:val="auto"/>
          <w:szCs w:val="24"/>
        </w:rPr>
      </w:pPr>
      <w:r w:rsidRPr="007371C4">
        <w:rPr>
          <w:rFonts w:ascii="Times New Roman" w:hAnsi="Times New Roman" w:cs="Times New Roman"/>
          <w:color w:val="auto"/>
          <w:szCs w:val="24"/>
        </w:rPr>
        <w:t xml:space="preserve">Mitchell Dean 2005. “Society.” in </w:t>
      </w:r>
      <w:r w:rsidRPr="007371C4">
        <w:rPr>
          <w:rFonts w:ascii="Times New Roman" w:hAnsi="Times New Roman" w:cs="Times New Roman"/>
          <w:i/>
          <w:color w:val="auto"/>
          <w:szCs w:val="24"/>
        </w:rPr>
        <w:t>New Keywords.</w:t>
      </w:r>
      <w:r w:rsidRPr="007371C4">
        <w:rPr>
          <w:rFonts w:ascii="Times New Roman" w:hAnsi="Times New Roman" w:cs="Times New Roman"/>
          <w:color w:val="auto"/>
          <w:szCs w:val="24"/>
        </w:rPr>
        <w:t xml:space="preserve"> Tony Bennett; Lawrence Grossberg; Meaghan Morris. Oxford, UK: Blackwell Publishing, pp.326-329.</w:t>
      </w:r>
    </w:p>
    <w:p w:rsidR="0061363B" w:rsidRPr="007371C4" w:rsidRDefault="0061363B" w:rsidP="0061363B">
      <w:pPr>
        <w:rPr>
          <w:rFonts w:ascii="Times New Roman" w:hAnsi="Times New Roman" w:cs="Times New Roman"/>
          <w:color w:val="auto"/>
          <w:szCs w:val="24"/>
        </w:rPr>
      </w:pPr>
      <w:r w:rsidRPr="007371C4">
        <w:rPr>
          <w:rFonts w:ascii="Times New Roman" w:hAnsi="Times New Roman" w:cs="Times New Roman"/>
          <w:color w:val="auto"/>
          <w:szCs w:val="24"/>
        </w:rPr>
        <w:t xml:space="preserve">Peter L. Berger and Thomas Luckmann. 1967. </w:t>
      </w:r>
      <w:r w:rsidRPr="007371C4">
        <w:rPr>
          <w:rFonts w:ascii="Times New Roman" w:hAnsi="Times New Roman" w:cs="Times New Roman"/>
          <w:i/>
          <w:color w:val="auto"/>
          <w:szCs w:val="24"/>
        </w:rPr>
        <w:t xml:space="preserve">The Social Construction of Reality: A Treatise in the Sociology of Knowledge </w:t>
      </w:r>
      <w:r w:rsidRPr="007371C4">
        <w:rPr>
          <w:rFonts w:ascii="Times New Roman" w:hAnsi="Times New Roman" w:cs="Times New Roman"/>
          <w:color w:val="auto"/>
          <w:szCs w:val="24"/>
        </w:rPr>
        <w:t>(selections) London: Penguin Press</w:t>
      </w:r>
    </w:p>
    <w:p w:rsidR="0061363B" w:rsidRPr="007371C4" w:rsidRDefault="0061363B" w:rsidP="0061363B">
      <w:pPr>
        <w:spacing w:after="4" w:line="256" w:lineRule="auto"/>
        <w:ind w:left="27" w:right="13" w:hanging="9"/>
        <w:rPr>
          <w:rFonts w:ascii="Times New Roman" w:hAnsi="Times New Roman" w:cs="Times New Roman"/>
          <w:color w:val="auto"/>
          <w:szCs w:val="24"/>
        </w:rPr>
      </w:pPr>
      <w:r w:rsidRPr="007371C4">
        <w:rPr>
          <w:rFonts w:ascii="Times New Roman" w:eastAsia="Calibri" w:hAnsi="Times New Roman" w:cs="Times New Roman"/>
          <w:color w:val="auto"/>
          <w:szCs w:val="24"/>
        </w:rPr>
        <w:t xml:space="preserve">Pierre Bourdieu and Loïc Wacquant. 1992. </w:t>
      </w:r>
      <w:r w:rsidRPr="007371C4">
        <w:rPr>
          <w:rFonts w:ascii="Times New Roman" w:eastAsia="Calibri" w:hAnsi="Times New Roman" w:cs="Times New Roman"/>
          <w:i/>
          <w:color w:val="auto"/>
          <w:szCs w:val="24"/>
        </w:rPr>
        <w:t xml:space="preserve">An Invitation to Reflexive Sociology. </w:t>
      </w:r>
      <w:r w:rsidRPr="007371C4">
        <w:rPr>
          <w:rFonts w:ascii="Times New Roman" w:eastAsia="Calibri" w:hAnsi="Times New Roman" w:cs="Times New Roman"/>
          <w:color w:val="auto"/>
          <w:szCs w:val="24"/>
        </w:rPr>
        <w:t>Chicago:</w:t>
      </w:r>
      <w:r w:rsidRPr="007371C4">
        <w:rPr>
          <w:rFonts w:ascii="Times New Roman" w:hAnsi="Times New Roman" w:cs="Times New Roman"/>
          <w:color w:val="auto"/>
          <w:szCs w:val="24"/>
          <w:shd w:val="clear" w:color="auto" w:fill="FFFFFF"/>
        </w:rPr>
        <w:t xml:space="preserve"> University of Chicago Press</w:t>
      </w:r>
    </w:p>
    <w:p w:rsidR="0061363B" w:rsidRPr="007371C4" w:rsidRDefault="0061363B" w:rsidP="0061363B">
      <w:pPr>
        <w:rPr>
          <w:rFonts w:ascii="Times New Roman" w:hAnsi="Times New Roman" w:cs="Times New Roman"/>
          <w:color w:val="auto"/>
          <w:szCs w:val="24"/>
        </w:rPr>
      </w:pPr>
      <w:r w:rsidRPr="007371C4">
        <w:rPr>
          <w:rFonts w:ascii="Times New Roman" w:hAnsi="Times New Roman" w:cs="Times New Roman"/>
          <w:color w:val="auto"/>
          <w:szCs w:val="24"/>
        </w:rPr>
        <w:t xml:space="preserve">Richard Swedberg. 2014. </w:t>
      </w:r>
      <w:r w:rsidRPr="007371C4">
        <w:rPr>
          <w:rFonts w:ascii="Times New Roman" w:hAnsi="Times New Roman" w:cs="Times New Roman"/>
          <w:i/>
          <w:color w:val="auto"/>
          <w:szCs w:val="24"/>
        </w:rPr>
        <w:t>The Art of Social Theory</w:t>
      </w:r>
      <w:r w:rsidRPr="007371C4">
        <w:rPr>
          <w:rFonts w:ascii="Times New Roman" w:hAnsi="Times New Roman" w:cs="Times New Roman"/>
          <w:color w:val="auto"/>
          <w:szCs w:val="24"/>
        </w:rPr>
        <w:t xml:space="preserve"> Princeton: Princeton University Press pp. 1-8, 14-28, 80-97, 160-1, 195-7</w:t>
      </w:r>
    </w:p>
    <w:p w:rsidR="0061363B" w:rsidRPr="007371C4" w:rsidRDefault="0061363B" w:rsidP="0061363B">
      <w:pPr>
        <w:autoSpaceDE w:val="0"/>
        <w:autoSpaceDN w:val="0"/>
        <w:adjustRightInd w:val="0"/>
        <w:spacing w:after="0" w:line="240" w:lineRule="auto"/>
        <w:ind w:left="0" w:firstLine="0"/>
        <w:rPr>
          <w:rFonts w:ascii="Times New Roman" w:hAnsi="Times New Roman" w:cs="Times New Roman"/>
          <w:color w:val="auto"/>
          <w:szCs w:val="24"/>
        </w:rPr>
      </w:pPr>
      <w:r w:rsidRPr="007371C4">
        <w:rPr>
          <w:rFonts w:ascii="Times New Roman" w:hAnsi="Times New Roman" w:cs="Times New Roman"/>
          <w:color w:val="auto"/>
          <w:szCs w:val="24"/>
          <w:highlight w:val="yellow"/>
        </w:rPr>
        <w:t xml:space="preserve">Scott Appelrouth and Laura Desfor Edles. </w:t>
      </w:r>
      <w:r w:rsidRPr="007371C4">
        <w:rPr>
          <w:rFonts w:ascii="Times New Roman" w:eastAsiaTheme="minorEastAsia" w:hAnsi="Times New Roman" w:cs="Times New Roman"/>
          <w:color w:val="auto"/>
          <w:szCs w:val="24"/>
          <w:highlight w:val="yellow"/>
        </w:rPr>
        <w:t>2012. Classical and Contemporary Sociological Theory: Text and Readings, 2nd Edition. Los Angeles: Sage Publications</w:t>
      </w:r>
      <w:r w:rsidRPr="007371C4">
        <w:rPr>
          <w:rFonts w:ascii="Times New Roman" w:hAnsi="Times New Roman" w:cs="Times New Roman"/>
          <w:color w:val="auto"/>
          <w:szCs w:val="24"/>
          <w:highlight w:val="yellow"/>
        </w:rPr>
        <w:t xml:space="preserve"> “Introduction: How Can We Navigate Social Theory?” Pp. 1-20.</w:t>
      </w:r>
    </w:p>
    <w:p w:rsidR="0061363B" w:rsidRPr="007371C4" w:rsidRDefault="0061363B" w:rsidP="0061363B">
      <w:pPr>
        <w:autoSpaceDE w:val="0"/>
        <w:autoSpaceDN w:val="0"/>
        <w:adjustRightInd w:val="0"/>
        <w:spacing w:after="0" w:line="240" w:lineRule="auto"/>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Immanuel Wallerstein. 1999. “The Heritage of Sociology, the Promise of Social Science” in </w:t>
      </w:r>
      <w:r w:rsidRPr="007371C4">
        <w:rPr>
          <w:rStyle w:val="Emphasis"/>
          <w:rFonts w:ascii="Times New Roman" w:hAnsi="Times New Roman" w:cs="Times New Roman"/>
          <w:color w:val="auto"/>
          <w:szCs w:val="24"/>
        </w:rPr>
        <w:t>The End of the World as We Know it. Social Science for the Twenty-First Century</w:t>
      </w:r>
      <w:r w:rsidRPr="007371C4">
        <w:rPr>
          <w:rFonts w:ascii="Times New Roman" w:hAnsi="Times New Roman" w:cs="Times New Roman"/>
          <w:color w:val="auto"/>
          <w:szCs w:val="24"/>
        </w:rPr>
        <w:t xml:space="preserve"> (Minneapolis: University of Minnesota Press, pp. 220-251</w:t>
      </w:r>
    </w:p>
    <w:p w:rsidR="0061363B" w:rsidRPr="007371C4" w:rsidRDefault="0061363B" w:rsidP="0061363B">
      <w:pPr>
        <w:rPr>
          <w:rFonts w:ascii="Times New Roman" w:hAnsi="Times New Roman" w:cs="Times New Roman"/>
          <w:color w:val="auto"/>
          <w:szCs w:val="24"/>
        </w:rPr>
      </w:pPr>
    </w:p>
    <w:p w:rsidR="0061363B" w:rsidRPr="007371C4" w:rsidRDefault="0061363B" w:rsidP="0061363B">
      <w:pPr>
        <w:rPr>
          <w:rFonts w:ascii="Times New Roman" w:hAnsi="Times New Roman" w:cs="Times New Roman"/>
          <w:b/>
          <w:color w:val="auto"/>
          <w:szCs w:val="24"/>
        </w:rPr>
      </w:pPr>
      <w:r w:rsidRPr="007371C4">
        <w:rPr>
          <w:rFonts w:ascii="Times New Roman" w:hAnsi="Times New Roman" w:cs="Times New Roman"/>
          <w:b/>
          <w:color w:val="auto"/>
          <w:szCs w:val="24"/>
        </w:rPr>
        <w:t>Session 2: Functionalist Theories and Analyses</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Anthony Giddens. 1979. </w:t>
      </w:r>
      <w:r w:rsidRPr="007371C4">
        <w:rPr>
          <w:rFonts w:ascii="Times New Roman" w:hAnsi="Times New Roman" w:cs="Times New Roman"/>
          <w:i/>
          <w:color w:val="auto"/>
          <w:szCs w:val="24"/>
        </w:rPr>
        <w:t>Central Problems in Social Theory</w:t>
      </w:r>
      <w:r w:rsidRPr="007371C4">
        <w:rPr>
          <w:rFonts w:ascii="Times New Roman" w:hAnsi="Times New Roman" w:cs="Times New Roman"/>
          <w:color w:val="auto"/>
          <w:szCs w:val="24"/>
        </w:rPr>
        <w:t>. London: Macmillan Press, chapter 7, “The Prospects for Social Theory Today”.</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Charles Camic. 1989. “‘Structure’ After Fifty Years: Anatomy of a Charter.” </w:t>
      </w:r>
      <w:r w:rsidRPr="007371C4">
        <w:rPr>
          <w:rFonts w:ascii="Times New Roman" w:hAnsi="Times New Roman" w:cs="Times New Roman"/>
          <w:i/>
          <w:color w:val="auto"/>
          <w:szCs w:val="24"/>
        </w:rPr>
        <w:t>American Journal of Sociology</w:t>
      </w:r>
      <w:r w:rsidRPr="007371C4">
        <w:rPr>
          <w:rFonts w:ascii="Times New Roman" w:hAnsi="Times New Roman" w:cs="Times New Roman"/>
          <w:color w:val="auto"/>
          <w:szCs w:val="24"/>
        </w:rPr>
        <w:t xml:space="preserve"> 95:38–107.</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David Lockwood. 1956. “Some Remarks on ‘The Social System’.” </w:t>
      </w:r>
      <w:r w:rsidRPr="007371C4">
        <w:rPr>
          <w:rFonts w:ascii="Times New Roman" w:hAnsi="Times New Roman" w:cs="Times New Roman"/>
          <w:i/>
          <w:color w:val="auto"/>
          <w:szCs w:val="24"/>
        </w:rPr>
        <w:t>British Journal of Sociology</w:t>
      </w:r>
      <w:r w:rsidRPr="007371C4">
        <w:rPr>
          <w:rFonts w:ascii="Times New Roman" w:hAnsi="Times New Roman" w:cs="Times New Roman"/>
          <w:color w:val="auto"/>
          <w:szCs w:val="24"/>
        </w:rPr>
        <w:t xml:space="preserve"> 7:134–146.</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highlight w:val="yellow"/>
        </w:rPr>
        <w:t xml:space="preserve">David Lockwood. 1964. “Social Integration and System Integration.” In </w:t>
      </w:r>
      <w:r w:rsidRPr="007371C4">
        <w:rPr>
          <w:rFonts w:ascii="Times New Roman" w:hAnsi="Times New Roman" w:cs="Times New Roman"/>
          <w:i/>
          <w:color w:val="auto"/>
          <w:szCs w:val="24"/>
          <w:highlight w:val="yellow"/>
        </w:rPr>
        <w:t>Explorations in Social Change</w:t>
      </w:r>
      <w:r w:rsidRPr="007371C4">
        <w:rPr>
          <w:rFonts w:ascii="Times New Roman" w:hAnsi="Times New Roman" w:cs="Times New Roman"/>
          <w:color w:val="auto"/>
          <w:szCs w:val="24"/>
          <w:highlight w:val="yellow"/>
        </w:rPr>
        <w:t>, edited by G.K. Zollschan and W. Hirsch, 249–267. London: Routledge.</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highlight w:val="yellow"/>
        </w:rPr>
        <w:t xml:space="preserve">David Lockwood. 1992. Solidarity and Schism: “The Problem of Disorder” in </w:t>
      </w:r>
      <w:r w:rsidRPr="007371C4">
        <w:rPr>
          <w:rFonts w:ascii="Times New Roman" w:hAnsi="Times New Roman" w:cs="Times New Roman"/>
          <w:i/>
          <w:color w:val="auto"/>
          <w:szCs w:val="24"/>
          <w:highlight w:val="yellow"/>
        </w:rPr>
        <w:t>Durkheimian and Marxist Sociology</w:t>
      </w:r>
      <w:r w:rsidRPr="007371C4">
        <w:rPr>
          <w:rFonts w:ascii="Times New Roman" w:hAnsi="Times New Roman" w:cs="Times New Roman"/>
          <w:color w:val="auto"/>
          <w:szCs w:val="24"/>
          <w:highlight w:val="yellow"/>
        </w:rPr>
        <w:t>. Oxford: Oxford University Press.</w:t>
      </w:r>
    </w:p>
    <w:p w:rsidR="0061363B" w:rsidRPr="007371C4" w:rsidRDefault="0061363B" w:rsidP="0061363B">
      <w:pPr>
        <w:spacing w:after="4" w:line="250" w:lineRule="auto"/>
        <w:ind w:left="-6" w:right="14"/>
        <w:rPr>
          <w:rFonts w:ascii="Times New Roman" w:hAnsi="Times New Roman" w:cs="Times New Roman"/>
          <w:color w:val="auto"/>
          <w:szCs w:val="24"/>
        </w:rPr>
      </w:pPr>
      <w:r w:rsidRPr="007371C4">
        <w:rPr>
          <w:rFonts w:ascii="Times New Roman" w:eastAsia="Calibri" w:hAnsi="Times New Roman" w:cs="Times New Roman"/>
          <w:color w:val="auto"/>
          <w:szCs w:val="24"/>
        </w:rPr>
        <w:lastRenderedPageBreak/>
        <w:t xml:space="preserve">Eden Medina. 2011. </w:t>
      </w:r>
      <w:r w:rsidRPr="007371C4">
        <w:rPr>
          <w:rFonts w:ascii="Times New Roman" w:eastAsia="Calibri" w:hAnsi="Times New Roman" w:cs="Times New Roman"/>
          <w:i/>
          <w:color w:val="auto"/>
          <w:szCs w:val="24"/>
        </w:rPr>
        <w:t xml:space="preserve">Cybernetic Revolutionaries: Technology and Politics in Allende’s Chile. </w:t>
      </w:r>
      <w:r w:rsidRPr="007371C4">
        <w:rPr>
          <w:rFonts w:ascii="Times New Roman" w:eastAsia="Calibri" w:hAnsi="Times New Roman" w:cs="Times New Roman"/>
          <w:color w:val="auto"/>
          <w:szCs w:val="24"/>
        </w:rPr>
        <w:t>Cambridge:</w:t>
      </w:r>
    </w:p>
    <w:p w:rsidR="0061363B" w:rsidRPr="007371C4" w:rsidRDefault="0061363B" w:rsidP="0061363B">
      <w:pPr>
        <w:pStyle w:val="References"/>
        <w:spacing w:line="240" w:lineRule="auto"/>
        <w:ind w:left="0" w:firstLine="0"/>
        <w:jc w:val="both"/>
      </w:pPr>
      <w:r w:rsidRPr="007371C4">
        <w:rPr>
          <w:highlight w:val="yellow"/>
        </w:rPr>
        <w:t xml:space="preserve">Herbert J. Gans. 2004. “The Uses of Poverty: The Poor Pay All,” in Eve Howard, ed., </w:t>
      </w:r>
      <w:r w:rsidRPr="007371C4">
        <w:rPr>
          <w:i/>
          <w:highlight w:val="yellow"/>
        </w:rPr>
        <w:t>Classic Readings in Sociology</w:t>
      </w:r>
      <w:r w:rsidRPr="007371C4">
        <w:rPr>
          <w:highlight w:val="yellow"/>
        </w:rPr>
        <w:t xml:space="preserve"> Thomson Learning pp. 48-52</w:t>
      </w:r>
    </w:p>
    <w:p w:rsidR="0061363B" w:rsidRPr="007371C4" w:rsidRDefault="0061363B" w:rsidP="0061363B">
      <w:pPr>
        <w:pStyle w:val="References"/>
        <w:spacing w:line="240" w:lineRule="auto"/>
        <w:ind w:left="0" w:firstLine="0"/>
        <w:jc w:val="both"/>
      </w:pPr>
      <w:r w:rsidRPr="007371C4">
        <w:t xml:space="preserve">Jakob Arnoldi. 2001. “Niklas Luhmann: An Introduction,” </w:t>
      </w:r>
      <w:r w:rsidRPr="007371C4">
        <w:rPr>
          <w:i/>
        </w:rPr>
        <w:t xml:space="preserve">Theory, Culture and Society </w:t>
      </w:r>
      <w:r w:rsidRPr="007371C4">
        <w:t>18: 1-13</w:t>
      </w:r>
    </w:p>
    <w:p w:rsidR="0061363B" w:rsidRPr="007371C4" w:rsidRDefault="0061363B" w:rsidP="0061363B">
      <w:pPr>
        <w:pStyle w:val="References"/>
        <w:spacing w:line="240" w:lineRule="auto"/>
        <w:ind w:left="0" w:firstLine="0"/>
        <w:jc w:val="both"/>
        <w:rPr>
          <w:rFonts w:eastAsiaTheme="minorEastAsia"/>
        </w:rPr>
      </w:pPr>
      <w:r w:rsidRPr="007371C4">
        <w:rPr>
          <w:rFonts w:eastAsiaTheme="minorEastAsia"/>
        </w:rPr>
        <w:t xml:space="preserve">Jeffrey C. Alexander, </w:t>
      </w:r>
      <w:r w:rsidRPr="007371C4">
        <w:rPr>
          <w:rFonts w:eastAsiaTheme="minorEastAsia"/>
          <w:i/>
          <w:iCs/>
        </w:rPr>
        <w:t>Neofunctionalism</w:t>
      </w:r>
      <w:r w:rsidRPr="007371C4">
        <w:rPr>
          <w:rFonts w:eastAsiaTheme="minorEastAsia"/>
        </w:rPr>
        <w:t>. Beverly Hills, CA: Sage, 1985</w:t>
      </w:r>
    </w:p>
    <w:p w:rsidR="0061363B" w:rsidRPr="007371C4" w:rsidRDefault="0061363B" w:rsidP="0061363B">
      <w:pPr>
        <w:pStyle w:val="References"/>
        <w:spacing w:line="240" w:lineRule="auto"/>
        <w:ind w:left="0" w:firstLine="0"/>
        <w:jc w:val="both"/>
      </w:pPr>
      <w:r w:rsidRPr="007371C4">
        <w:t xml:space="preserve">John F. Padgett and Walter W. Powell. 2012. “The Problem of Emergence,” in John F. Padgett and Walter W. Powell, eds., </w:t>
      </w:r>
      <w:r w:rsidRPr="007371C4">
        <w:rPr>
          <w:i/>
        </w:rPr>
        <w:t xml:space="preserve">The Emergence of Organizations and Markets </w:t>
      </w:r>
      <w:r w:rsidRPr="007371C4">
        <w:t>Princeton: Princeton University Press</w:t>
      </w:r>
    </w:p>
    <w:p w:rsidR="0061363B" w:rsidRPr="007371C4" w:rsidRDefault="0061363B" w:rsidP="0061363B">
      <w:pPr>
        <w:spacing w:after="4" w:line="252" w:lineRule="auto"/>
        <w:ind w:left="-5" w:right="15" w:hanging="1"/>
        <w:rPr>
          <w:rFonts w:ascii="Times New Roman" w:hAnsi="Times New Roman" w:cs="Times New Roman"/>
          <w:color w:val="auto"/>
          <w:szCs w:val="24"/>
        </w:rPr>
      </w:pPr>
      <w:r w:rsidRPr="007371C4">
        <w:rPr>
          <w:rFonts w:ascii="Times New Roman" w:eastAsia="Calibri" w:hAnsi="Times New Roman" w:cs="Times New Roman"/>
          <w:color w:val="auto"/>
          <w:szCs w:val="24"/>
        </w:rPr>
        <w:t xml:space="preserve">John Heritage. 1984. </w:t>
      </w:r>
      <w:r w:rsidRPr="007371C4">
        <w:rPr>
          <w:rFonts w:ascii="Times New Roman" w:eastAsia="Calibri" w:hAnsi="Times New Roman" w:cs="Times New Roman"/>
          <w:i/>
          <w:color w:val="auto"/>
          <w:szCs w:val="24"/>
        </w:rPr>
        <w:t xml:space="preserve">Garfinkel and Ethnomethodology. </w:t>
      </w:r>
      <w:r w:rsidRPr="007371C4">
        <w:rPr>
          <w:rFonts w:ascii="Times New Roman" w:eastAsia="Calibri" w:hAnsi="Times New Roman" w:cs="Times New Roman"/>
          <w:color w:val="auto"/>
          <w:szCs w:val="24"/>
        </w:rPr>
        <w:t>Cambridge: Polity Press. Pp. 7–36.</w:t>
      </w:r>
    </w:p>
    <w:p w:rsidR="0061363B" w:rsidRPr="007371C4" w:rsidRDefault="0061363B" w:rsidP="0061363B">
      <w:pPr>
        <w:spacing w:line="252" w:lineRule="auto"/>
        <w:ind w:left="-6" w:right="2"/>
        <w:rPr>
          <w:rFonts w:ascii="Times New Roman" w:hAnsi="Times New Roman" w:cs="Times New Roman"/>
          <w:color w:val="auto"/>
          <w:szCs w:val="24"/>
        </w:rPr>
      </w:pPr>
      <w:r w:rsidRPr="007371C4">
        <w:rPr>
          <w:rFonts w:ascii="Times New Roman" w:eastAsia="Calibri" w:hAnsi="Times New Roman" w:cs="Times New Roman"/>
          <w:color w:val="auto"/>
          <w:szCs w:val="24"/>
        </w:rPr>
        <w:t xml:space="preserve">Jon Elster. 1982. “Marxism, Functionalism, and Game Theory.” </w:t>
      </w:r>
      <w:r w:rsidRPr="007371C4">
        <w:rPr>
          <w:rFonts w:ascii="Times New Roman" w:eastAsia="Calibri" w:hAnsi="Times New Roman" w:cs="Times New Roman"/>
          <w:i/>
          <w:color w:val="auto"/>
          <w:szCs w:val="24"/>
        </w:rPr>
        <w:t xml:space="preserve">Theory and Society </w:t>
      </w:r>
      <w:r w:rsidRPr="007371C4">
        <w:rPr>
          <w:rFonts w:ascii="Times New Roman" w:eastAsia="Calibri" w:hAnsi="Times New Roman" w:cs="Times New Roman"/>
          <w:color w:val="auto"/>
          <w:szCs w:val="24"/>
        </w:rPr>
        <w:t>11:453–482.</w:t>
      </w:r>
    </w:p>
    <w:p w:rsidR="0061363B" w:rsidRPr="007371C4" w:rsidRDefault="0061363B" w:rsidP="0061363B">
      <w:pPr>
        <w:spacing w:after="0" w:line="240" w:lineRule="auto"/>
        <w:ind w:left="0" w:firstLine="0"/>
        <w:rPr>
          <w:rFonts w:ascii="Times New Roman" w:eastAsia="Times New Roman" w:hAnsi="Times New Roman" w:cs="Times New Roman"/>
          <w:color w:val="auto"/>
          <w:szCs w:val="24"/>
          <w:lang w:eastAsia="tr-TR"/>
        </w:rPr>
      </w:pPr>
      <w:r w:rsidRPr="007371C4">
        <w:rPr>
          <w:rFonts w:ascii="Times New Roman" w:hAnsi="Times New Roman" w:cs="Times New Roman"/>
          <w:color w:val="auto"/>
          <w:szCs w:val="24"/>
        </w:rPr>
        <w:t xml:space="preserve">Davis Kingsley and Wilbert E. Moore. 1945. “Some Principles of Stratification,” </w:t>
      </w:r>
      <w:r w:rsidRPr="007371C4">
        <w:rPr>
          <w:rFonts w:ascii="Times New Roman" w:eastAsia="Times New Roman" w:hAnsi="Times New Roman" w:cs="Times New Roman"/>
          <w:i/>
          <w:color w:val="auto"/>
          <w:szCs w:val="24"/>
          <w:lang w:eastAsia="tr-TR"/>
        </w:rPr>
        <w:t>American Sociological Review</w:t>
      </w:r>
      <w:r w:rsidRPr="007371C4">
        <w:rPr>
          <w:rFonts w:ascii="Times New Roman" w:eastAsia="Times New Roman" w:hAnsi="Times New Roman" w:cs="Times New Roman"/>
          <w:color w:val="auto"/>
          <w:szCs w:val="24"/>
          <w:lang w:eastAsia="tr-TR"/>
        </w:rPr>
        <w:t xml:space="preserve">, Vol. 10, No. 2, 1944 </w:t>
      </w:r>
      <w:r w:rsidRPr="007371C4">
        <w:rPr>
          <w:rFonts w:ascii="Times New Roman" w:eastAsia="Times New Roman" w:hAnsi="Times New Roman" w:cs="Times New Roman"/>
          <w:i/>
          <w:color w:val="auto"/>
          <w:szCs w:val="24"/>
          <w:lang w:eastAsia="tr-TR"/>
        </w:rPr>
        <w:t>Annual Meeting Papers</w:t>
      </w:r>
      <w:r w:rsidRPr="007371C4">
        <w:rPr>
          <w:rFonts w:ascii="Times New Roman" w:eastAsia="Times New Roman" w:hAnsi="Times New Roman" w:cs="Times New Roman"/>
          <w:color w:val="auto"/>
          <w:szCs w:val="24"/>
          <w:lang w:eastAsia="tr-TR"/>
        </w:rPr>
        <w:t xml:space="preserve"> pp. 242-249</w:t>
      </w:r>
    </w:p>
    <w:p w:rsidR="0061363B" w:rsidRPr="007371C4" w:rsidRDefault="0061363B" w:rsidP="0061363B">
      <w:pPr>
        <w:ind w:left="0" w:firstLine="0"/>
        <w:rPr>
          <w:rFonts w:ascii="Times New Roman" w:hAnsi="Times New Roman" w:cs="Times New Roman"/>
          <w:color w:val="auto"/>
          <w:szCs w:val="24"/>
          <w:shd w:val="clear" w:color="auto" w:fill="FFFFFF"/>
        </w:rPr>
      </w:pPr>
      <w:r w:rsidRPr="007371C4">
        <w:rPr>
          <w:rFonts w:ascii="Times New Roman" w:hAnsi="Times New Roman" w:cs="Times New Roman"/>
          <w:color w:val="auto"/>
          <w:szCs w:val="24"/>
        </w:rPr>
        <w:t xml:space="preserve">Ludwig von Bertlanffy. 1950. “An Outline of General Systems Theory.” </w:t>
      </w:r>
      <w:r w:rsidRPr="007371C4">
        <w:rPr>
          <w:rFonts w:ascii="Times New Roman" w:hAnsi="Times New Roman" w:cs="Times New Roman"/>
          <w:i/>
          <w:color w:val="auto"/>
          <w:szCs w:val="24"/>
        </w:rPr>
        <w:t>British Journal for the Philosophy of Scienc</w:t>
      </w:r>
      <w:r w:rsidRPr="007371C4">
        <w:rPr>
          <w:rFonts w:ascii="Times New Roman" w:hAnsi="Times New Roman" w:cs="Times New Roman"/>
          <w:color w:val="auto"/>
          <w:szCs w:val="24"/>
        </w:rPr>
        <w:t xml:space="preserve">e </w:t>
      </w:r>
      <w:r w:rsidRPr="007371C4">
        <w:rPr>
          <w:rFonts w:ascii="Times New Roman" w:hAnsi="Times New Roman" w:cs="Times New Roman"/>
          <w:color w:val="auto"/>
          <w:szCs w:val="24"/>
          <w:shd w:val="clear" w:color="auto" w:fill="FFFFFF"/>
        </w:rPr>
        <w:t>Volume I, Issue 2, 1 August 1950, Pages 134–165,</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highlight w:val="yellow"/>
        </w:rPr>
        <w:t xml:space="preserve">Max Black. 1961. “Some Questions about Parsons’ Theories.” In </w:t>
      </w:r>
      <w:r w:rsidRPr="007371C4">
        <w:rPr>
          <w:rFonts w:ascii="Times New Roman" w:hAnsi="Times New Roman" w:cs="Times New Roman"/>
          <w:i/>
          <w:color w:val="auto"/>
          <w:szCs w:val="24"/>
          <w:highlight w:val="yellow"/>
        </w:rPr>
        <w:t>The Social Theories of Talcott Parsons: A Critical Examination</w:t>
      </w:r>
      <w:r w:rsidRPr="007371C4">
        <w:rPr>
          <w:rFonts w:ascii="Times New Roman" w:hAnsi="Times New Roman" w:cs="Times New Roman"/>
          <w:color w:val="auto"/>
          <w:szCs w:val="24"/>
          <w:highlight w:val="yellow"/>
        </w:rPr>
        <w:t>, edited by Max Black, 268–280. Englewood Cliffs: Prentice Hall.</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highlight w:val="yellow"/>
        </w:rPr>
        <w:t xml:space="preserve">N.J. Demerath and Richard A. Peterson, eds. 1967. </w:t>
      </w:r>
      <w:r w:rsidRPr="007371C4">
        <w:rPr>
          <w:rFonts w:ascii="Times New Roman" w:hAnsi="Times New Roman" w:cs="Times New Roman"/>
          <w:i/>
          <w:color w:val="auto"/>
          <w:szCs w:val="24"/>
          <w:highlight w:val="yellow"/>
        </w:rPr>
        <w:t>System, Change and Conflict</w:t>
      </w:r>
      <w:r w:rsidRPr="007371C4">
        <w:rPr>
          <w:rFonts w:ascii="Times New Roman" w:hAnsi="Times New Roman" w:cs="Times New Roman"/>
          <w:color w:val="auto"/>
          <w:szCs w:val="24"/>
          <w:highlight w:val="yellow"/>
        </w:rPr>
        <w:t>. New York: Free Press.</w:t>
      </w:r>
    </w:p>
    <w:p w:rsidR="0061363B" w:rsidRPr="007371C4" w:rsidRDefault="0061363B" w:rsidP="0061363B">
      <w:pPr>
        <w:ind w:left="0" w:firstLine="0"/>
        <w:rPr>
          <w:rFonts w:ascii="Times New Roman" w:hAnsi="Times New Roman" w:cs="Times New Roman"/>
          <w:i/>
          <w:color w:val="auto"/>
          <w:szCs w:val="24"/>
        </w:rPr>
      </w:pPr>
      <w:r w:rsidRPr="007371C4">
        <w:rPr>
          <w:rFonts w:ascii="Times New Roman" w:hAnsi="Times New Roman" w:cs="Times New Roman"/>
          <w:color w:val="auto"/>
          <w:szCs w:val="24"/>
        </w:rPr>
        <w:t xml:space="preserve">Niklas Luhmann, “Limits of Steering” 1997. in Calhoun et al, eds, </w:t>
      </w:r>
      <w:r w:rsidRPr="007371C4">
        <w:rPr>
          <w:rFonts w:ascii="Times New Roman" w:hAnsi="Times New Roman" w:cs="Times New Roman"/>
          <w:i/>
          <w:color w:val="auto"/>
          <w:szCs w:val="24"/>
        </w:rPr>
        <w:t>Contemporary Sociological Theory</w:t>
      </w:r>
      <w:r w:rsidRPr="007371C4">
        <w:rPr>
          <w:rStyle w:val="Heading1Char"/>
          <w:rFonts w:ascii="Times New Roman" w:hAnsi="Times New Roman" w:cs="Times New Roman"/>
          <w:color w:val="auto"/>
          <w:sz w:val="24"/>
          <w:szCs w:val="24"/>
        </w:rPr>
        <w:t xml:space="preserve"> </w:t>
      </w:r>
      <w:r w:rsidRPr="007371C4">
        <w:rPr>
          <w:rStyle w:val="st"/>
          <w:rFonts w:ascii="Times New Roman" w:hAnsi="Times New Roman" w:cs="Times New Roman"/>
          <w:color w:val="auto"/>
          <w:szCs w:val="24"/>
        </w:rPr>
        <w:t xml:space="preserve">Malden, MA : Blackwell Pub. </w:t>
      </w:r>
      <w:r w:rsidRPr="007371C4">
        <w:rPr>
          <w:rFonts w:ascii="Times New Roman" w:hAnsi="Times New Roman" w:cs="Times New Roman"/>
          <w:color w:val="auto"/>
          <w:szCs w:val="24"/>
        </w:rPr>
        <w:t>pp. 139-52</w:t>
      </w:r>
    </w:p>
    <w:p w:rsidR="0061363B" w:rsidRPr="007371C4" w:rsidRDefault="0061363B" w:rsidP="0061363B">
      <w:pPr>
        <w:spacing w:after="4" w:line="252" w:lineRule="auto"/>
        <w:ind w:left="-5" w:right="15" w:hanging="1"/>
        <w:rPr>
          <w:rFonts w:ascii="Times New Roman" w:hAnsi="Times New Roman" w:cs="Times New Roman"/>
          <w:color w:val="auto"/>
          <w:szCs w:val="24"/>
        </w:rPr>
      </w:pPr>
      <w:r w:rsidRPr="007371C4">
        <w:rPr>
          <w:rFonts w:ascii="Times New Roman" w:eastAsia="Calibri" w:hAnsi="Times New Roman" w:cs="Times New Roman"/>
          <w:color w:val="auto"/>
          <w:szCs w:val="24"/>
          <w:highlight w:val="yellow"/>
        </w:rPr>
        <w:t xml:space="preserve">Peter Hamilton. 1983. </w:t>
      </w:r>
      <w:r w:rsidRPr="007371C4">
        <w:rPr>
          <w:rFonts w:ascii="Times New Roman" w:eastAsia="Calibri" w:hAnsi="Times New Roman" w:cs="Times New Roman"/>
          <w:i/>
          <w:color w:val="auto"/>
          <w:szCs w:val="24"/>
          <w:highlight w:val="yellow"/>
        </w:rPr>
        <w:t xml:space="preserve">Talcott Parsons. </w:t>
      </w:r>
      <w:r w:rsidRPr="007371C4">
        <w:rPr>
          <w:rFonts w:ascii="Times New Roman" w:eastAsia="Calibri" w:hAnsi="Times New Roman" w:cs="Times New Roman"/>
          <w:color w:val="auto"/>
          <w:szCs w:val="24"/>
          <w:highlight w:val="yellow"/>
        </w:rPr>
        <w:t>Tavistock: Routledge.</w:t>
      </w:r>
    </w:p>
    <w:p w:rsidR="0061363B" w:rsidRPr="007371C4" w:rsidRDefault="0061363B" w:rsidP="0061363B">
      <w:pPr>
        <w:pStyle w:val="References"/>
        <w:spacing w:line="240" w:lineRule="auto"/>
        <w:ind w:left="0" w:firstLine="0"/>
        <w:jc w:val="both"/>
      </w:pPr>
      <w:r w:rsidRPr="007371C4">
        <w:t>Robert K. Merton. 1857. “Manifest and Latent Functions,” in Social Theory and Social Structure. Enlarged Edition. Glencoe: Free Press. Pp. 39-117, 175-213.</w:t>
      </w:r>
    </w:p>
    <w:p w:rsidR="0061363B" w:rsidRPr="007371C4" w:rsidRDefault="0061363B" w:rsidP="0061363B">
      <w:pPr>
        <w:ind w:left="0" w:firstLine="0"/>
        <w:rPr>
          <w:rFonts w:ascii="Times New Roman" w:hAnsi="Times New Roman" w:cs="Times New Roman"/>
          <w:i/>
          <w:color w:val="auto"/>
          <w:szCs w:val="24"/>
        </w:rPr>
      </w:pPr>
      <w:r w:rsidRPr="007371C4">
        <w:rPr>
          <w:rFonts w:ascii="Times New Roman" w:hAnsi="Times New Roman" w:cs="Times New Roman"/>
          <w:color w:val="auto"/>
          <w:szCs w:val="24"/>
        </w:rPr>
        <w:t xml:space="preserve">Robert K. Merton. 1976. “The Unanticipated Consequences of Social Action,” </w:t>
      </w:r>
      <w:r w:rsidRPr="007371C4">
        <w:rPr>
          <w:rFonts w:ascii="Times New Roman" w:hAnsi="Times New Roman" w:cs="Times New Roman"/>
          <w:i/>
          <w:color w:val="auto"/>
          <w:szCs w:val="24"/>
        </w:rPr>
        <w:t>American Sociological Review</w:t>
      </w:r>
      <w:r w:rsidRPr="007371C4">
        <w:rPr>
          <w:rFonts w:ascii="Times New Roman" w:hAnsi="Times New Roman" w:cs="Times New Roman"/>
          <w:color w:val="auto"/>
          <w:szCs w:val="24"/>
        </w:rPr>
        <w:t xml:space="preserve"> 1 894-904.</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Talcott Parsons and Edward A. Shils. 1951. “Values, Motives and Systems of Action.” </w:t>
      </w:r>
      <w:r w:rsidRPr="007371C4">
        <w:rPr>
          <w:rFonts w:ascii="Times New Roman" w:hAnsi="Times New Roman" w:cs="Times New Roman"/>
          <w:i/>
          <w:color w:val="auto"/>
          <w:szCs w:val="24"/>
        </w:rPr>
        <w:t>In Toward a General Theory of Action</w:t>
      </w:r>
      <w:r w:rsidRPr="007371C4">
        <w:rPr>
          <w:rFonts w:ascii="Times New Roman" w:hAnsi="Times New Roman" w:cs="Times New Roman"/>
          <w:color w:val="auto"/>
          <w:szCs w:val="24"/>
        </w:rPr>
        <w:t>, edited by Talcott Parsons and Edward A. Shils, 53–79. Cambridge: Harvard University Press.</w:t>
      </w:r>
    </w:p>
    <w:p w:rsidR="0061363B" w:rsidRPr="007371C4" w:rsidRDefault="0061363B" w:rsidP="0061363B">
      <w:pPr>
        <w:spacing w:line="252" w:lineRule="auto"/>
        <w:ind w:left="-6" w:right="2"/>
        <w:rPr>
          <w:rFonts w:ascii="Times New Roman" w:hAnsi="Times New Roman" w:cs="Times New Roman"/>
          <w:color w:val="auto"/>
          <w:szCs w:val="24"/>
        </w:rPr>
      </w:pPr>
      <w:r w:rsidRPr="007371C4">
        <w:rPr>
          <w:rFonts w:ascii="Times New Roman" w:eastAsia="Calibri" w:hAnsi="Times New Roman" w:cs="Times New Roman"/>
          <w:color w:val="auto"/>
          <w:szCs w:val="24"/>
        </w:rPr>
        <w:t xml:space="preserve">Talcott Parsons. 1952. </w:t>
      </w:r>
      <w:r w:rsidRPr="007371C4">
        <w:rPr>
          <w:rFonts w:ascii="Times New Roman" w:eastAsia="Calibri" w:hAnsi="Times New Roman" w:cs="Times New Roman"/>
          <w:i/>
          <w:color w:val="auto"/>
          <w:szCs w:val="24"/>
        </w:rPr>
        <w:t xml:space="preserve">The Social System. </w:t>
      </w:r>
      <w:r w:rsidRPr="007371C4">
        <w:rPr>
          <w:rFonts w:ascii="Times New Roman" w:eastAsia="Calibri" w:hAnsi="Times New Roman" w:cs="Times New Roman"/>
          <w:color w:val="auto"/>
          <w:szCs w:val="24"/>
        </w:rPr>
        <w:t>Glencoe, IL: Free Press. Excerpts.</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eastAsia="Calibri" w:hAnsi="Times New Roman" w:cs="Times New Roman"/>
          <w:color w:val="auto"/>
          <w:szCs w:val="24"/>
          <w:highlight w:val="yellow"/>
        </w:rPr>
        <w:t xml:space="preserve">Talcott </w:t>
      </w:r>
      <w:r w:rsidRPr="007371C4">
        <w:rPr>
          <w:rFonts w:ascii="Times New Roman" w:hAnsi="Times New Roman" w:cs="Times New Roman"/>
          <w:color w:val="auto"/>
          <w:szCs w:val="24"/>
          <w:highlight w:val="yellow"/>
        </w:rPr>
        <w:t xml:space="preserve">Parsons. 1959. “The School Class as a Social System: Some of its Functions in American Society.” </w:t>
      </w:r>
      <w:r w:rsidRPr="007371C4">
        <w:rPr>
          <w:rFonts w:ascii="Times New Roman" w:hAnsi="Times New Roman" w:cs="Times New Roman"/>
          <w:i/>
          <w:color w:val="auto"/>
          <w:szCs w:val="24"/>
          <w:highlight w:val="yellow"/>
        </w:rPr>
        <w:t xml:space="preserve">Harvard Educational Review </w:t>
      </w:r>
      <w:r w:rsidRPr="007371C4">
        <w:rPr>
          <w:rFonts w:ascii="Times New Roman" w:hAnsi="Times New Roman" w:cs="Times New Roman"/>
          <w:color w:val="auto"/>
          <w:szCs w:val="24"/>
          <w:highlight w:val="yellow"/>
        </w:rPr>
        <w:t>29:297–318.</w:t>
      </w:r>
    </w:p>
    <w:p w:rsidR="0061363B" w:rsidRPr="007371C4" w:rsidRDefault="0061363B" w:rsidP="0061363B">
      <w:pPr>
        <w:rPr>
          <w:rFonts w:ascii="Times New Roman" w:hAnsi="Times New Roman" w:cs="Times New Roman"/>
          <w:color w:val="auto"/>
          <w:szCs w:val="24"/>
        </w:rPr>
      </w:pPr>
      <w:r w:rsidRPr="007371C4">
        <w:rPr>
          <w:rFonts w:ascii="Times New Roman" w:eastAsia="Calibri" w:hAnsi="Times New Roman" w:cs="Times New Roman"/>
          <w:color w:val="auto"/>
          <w:szCs w:val="24"/>
          <w:highlight w:val="yellow"/>
        </w:rPr>
        <w:t xml:space="preserve">Talcott </w:t>
      </w:r>
      <w:r w:rsidRPr="007371C4">
        <w:rPr>
          <w:rFonts w:ascii="Times New Roman" w:hAnsi="Times New Roman" w:cs="Times New Roman"/>
          <w:color w:val="auto"/>
          <w:szCs w:val="24"/>
          <w:highlight w:val="yellow"/>
        </w:rPr>
        <w:t>Parsons.</w:t>
      </w:r>
      <w:r w:rsidRPr="007371C4">
        <w:rPr>
          <w:rFonts w:ascii="Times New Roman" w:hAnsi="Times New Roman" w:cs="Times New Roman"/>
          <w:i/>
          <w:color w:val="auto"/>
          <w:szCs w:val="24"/>
          <w:highlight w:val="yellow"/>
        </w:rPr>
        <w:t xml:space="preserve"> </w:t>
      </w:r>
      <w:r w:rsidRPr="007371C4">
        <w:rPr>
          <w:rFonts w:ascii="Times New Roman" w:hAnsi="Times New Roman" w:cs="Times New Roman"/>
          <w:color w:val="auto"/>
          <w:szCs w:val="24"/>
          <w:highlight w:val="yellow"/>
        </w:rPr>
        <w:t xml:space="preserve">1967. </w:t>
      </w:r>
      <w:r w:rsidRPr="007371C4">
        <w:rPr>
          <w:rFonts w:ascii="Times New Roman" w:hAnsi="Times New Roman" w:cs="Times New Roman"/>
          <w:i/>
          <w:color w:val="auto"/>
          <w:szCs w:val="24"/>
          <w:highlight w:val="yellow"/>
        </w:rPr>
        <w:t>Sociological Theory and Modern Society</w:t>
      </w:r>
      <w:r w:rsidRPr="007371C4">
        <w:rPr>
          <w:rFonts w:ascii="Times New Roman" w:hAnsi="Times New Roman" w:cs="Times New Roman"/>
          <w:color w:val="auto"/>
          <w:szCs w:val="24"/>
          <w:highlight w:val="yellow"/>
        </w:rPr>
        <w:t>. New York, Free Press.</w:t>
      </w:r>
    </w:p>
    <w:p w:rsidR="0061363B" w:rsidRPr="007371C4" w:rsidRDefault="0061363B" w:rsidP="0061363B">
      <w:pPr>
        <w:rPr>
          <w:rFonts w:ascii="Times New Roman" w:hAnsi="Times New Roman" w:cs="Times New Roman"/>
          <w:color w:val="auto"/>
          <w:szCs w:val="24"/>
        </w:rPr>
      </w:pPr>
    </w:p>
    <w:p w:rsidR="0061363B" w:rsidRPr="007371C4" w:rsidRDefault="0061363B" w:rsidP="0061363B">
      <w:pPr>
        <w:rPr>
          <w:rFonts w:ascii="Times New Roman" w:hAnsi="Times New Roman" w:cs="Times New Roman"/>
          <w:color w:val="auto"/>
          <w:szCs w:val="24"/>
        </w:rPr>
      </w:pPr>
      <w:r w:rsidRPr="007371C4">
        <w:rPr>
          <w:rFonts w:ascii="Times New Roman" w:hAnsi="Times New Roman" w:cs="Times New Roman"/>
          <w:b/>
          <w:color w:val="auto"/>
          <w:szCs w:val="24"/>
        </w:rPr>
        <w:t>Session 3: Structuralism</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Anthony Giddens. 1979. </w:t>
      </w:r>
      <w:r w:rsidRPr="007371C4">
        <w:rPr>
          <w:rFonts w:ascii="Times New Roman" w:hAnsi="Times New Roman" w:cs="Times New Roman"/>
          <w:i/>
          <w:color w:val="auto"/>
          <w:szCs w:val="24"/>
        </w:rPr>
        <w:t>Central Problems in Social Theory.</w:t>
      </w:r>
      <w:r w:rsidRPr="007371C4">
        <w:rPr>
          <w:rFonts w:ascii="Times New Roman" w:hAnsi="Times New Roman" w:cs="Times New Roman"/>
          <w:color w:val="auto"/>
          <w:szCs w:val="24"/>
        </w:rPr>
        <w:t xml:space="preserve"> London: Macmillan, Chapter1, “Structuralism and the Theory of the Subject”.</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Bruce H. Mayhew and Roger L. Levinger. 1976. “On the Emergence of Oligarchy in Human Interaction.” </w:t>
      </w:r>
      <w:r w:rsidRPr="007371C4">
        <w:rPr>
          <w:rFonts w:ascii="Times New Roman" w:hAnsi="Times New Roman" w:cs="Times New Roman"/>
          <w:i/>
          <w:color w:val="auto"/>
          <w:szCs w:val="24"/>
        </w:rPr>
        <w:t>American Journal of Sociology</w:t>
      </w:r>
      <w:r w:rsidRPr="007371C4">
        <w:rPr>
          <w:rFonts w:ascii="Times New Roman" w:hAnsi="Times New Roman" w:cs="Times New Roman"/>
          <w:color w:val="auto"/>
          <w:szCs w:val="24"/>
        </w:rPr>
        <w:t xml:space="preserve"> 81:1017–1049.</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Claude Levi-Strauss. 1968. </w:t>
      </w:r>
      <w:r w:rsidRPr="007371C4">
        <w:rPr>
          <w:rFonts w:ascii="Times New Roman" w:hAnsi="Times New Roman" w:cs="Times New Roman"/>
          <w:i/>
          <w:color w:val="auto"/>
          <w:szCs w:val="24"/>
        </w:rPr>
        <w:t>Structural Anthropology</w:t>
      </w:r>
      <w:r w:rsidRPr="007371C4">
        <w:rPr>
          <w:rFonts w:ascii="Times New Roman" w:hAnsi="Times New Roman" w:cs="Times New Roman"/>
          <w:color w:val="auto"/>
          <w:szCs w:val="24"/>
        </w:rPr>
        <w:t xml:space="preserve">, London: The Penguin Press. “Structural Analysis in Linguistics and in Anthropology,” pp. 31-40 and “The Structural Study of Myth,” and “Structure and Dialectics”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lastRenderedPageBreak/>
        <w:t xml:space="preserve">Douglas Porpora. 1989. “Four Concepts of Social Structure.” </w:t>
      </w:r>
      <w:r w:rsidRPr="007371C4">
        <w:rPr>
          <w:rFonts w:ascii="Times New Roman" w:hAnsi="Times New Roman" w:cs="Times New Roman"/>
          <w:i/>
          <w:color w:val="auto"/>
          <w:szCs w:val="24"/>
        </w:rPr>
        <w:t>Journal for the Theory of Social Behavior</w:t>
      </w:r>
      <w:r w:rsidRPr="007371C4">
        <w:rPr>
          <w:rFonts w:ascii="Times New Roman" w:hAnsi="Times New Roman" w:cs="Times New Roman"/>
          <w:color w:val="auto"/>
          <w:szCs w:val="24"/>
        </w:rPr>
        <w:t xml:space="preserve"> 19:195–211.</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Emily Erikson. 2013. “Formalist and Relationalist Theory in </w:t>
      </w:r>
      <w:r w:rsidRPr="007371C4">
        <w:rPr>
          <w:rFonts w:ascii="Times New Roman" w:hAnsi="Times New Roman" w:cs="Times New Roman"/>
          <w:i/>
          <w:color w:val="auto"/>
          <w:szCs w:val="24"/>
        </w:rPr>
        <w:t>Social Network Analysis.” Sociological Theory</w:t>
      </w:r>
      <w:r w:rsidRPr="007371C4">
        <w:rPr>
          <w:rFonts w:ascii="Times New Roman" w:hAnsi="Times New Roman" w:cs="Times New Roman"/>
          <w:color w:val="auto"/>
          <w:szCs w:val="24"/>
        </w:rPr>
        <w:t xml:space="preserve"> 31:219–242.</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Eric Leifer. 1988. “Interaction Preludes to Role Setting: Exploratory Local Action.” </w:t>
      </w:r>
      <w:r w:rsidRPr="007371C4">
        <w:rPr>
          <w:rFonts w:ascii="Times New Roman" w:hAnsi="Times New Roman" w:cs="Times New Roman"/>
          <w:i/>
          <w:color w:val="auto"/>
          <w:szCs w:val="24"/>
        </w:rPr>
        <w:t>American Sociological Review</w:t>
      </w:r>
      <w:r w:rsidRPr="007371C4">
        <w:rPr>
          <w:rFonts w:ascii="Times New Roman" w:hAnsi="Times New Roman" w:cs="Times New Roman"/>
          <w:color w:val="auto"/>
          <w:szCs w:val="24"/>
        </w:rPr>
        <w:t xml:space="preserve"> 53:865–878.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Ferdinand de Saussure. 1990. “Signs and Language,” pp. 55-63 in Jeffrey Alexander and Steven Seidman, eds., </w:t>
      </w:r>
      <w:r w:rsidRPr="007371C4">
        <w:rPr>
          <w:rFonts w:ascii="Times New Roman" w:hAnsi="Times New Roman" w:cs="Times New Roman"/>
          <w:i/>
          <w:color w:val="auto"/>
          <w:szCs w:val="24"/>
        </w:rPr>
        <w:t>Culture and Society: Contemporary Debates</w:t>
      </w:r>
      <w:r w:rsidRPr="007371C4">
        <w:rPr>
          <w:rFonts w:ascii="Times New Roman" w:hAnsi="Times New Roman" w:cs="Times New Roman"/>
          <w:color w:val="auto"/>
          <w:szCs w:val="24"/>
        </w:rPr>
        <w:t xml:space="preserve"> Cambridge: Cambridge University Press.</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Harrison C. White, Scott A. Boorman and Ronald L. Breiger. 1976. “Social Structure from Multiple Networks I: Blockmodels of Roles and Positions.” </w:t>
      </w:r>
      <w:r w:rsidRPr="007371C4">
        <w:rPr>
          <w:rFonts w:ascii="Times New Roman" w:hAnsi="Times New Roman" w:cs="Times New Roman"/>
          <w:i/>
          <w:color w:val="auto"/>
          <w:szCs w:val="24"/>
        </w:rPr>
        <w:t xml:space="preserve">American Journal of Sociology </w:t>
      </w:r>
      <w:r w:rsidRPr="007371C4">
        <w:rPr>
          <w:rFonts w:ascii="Times New Roman" w:hAnsi="Times New Roman" w:cs="Times New Roman"/>
          <w:color w:val="auto"/>
          <w:szCs w:val="24"/>
        </w:rPr>
        <w:t>81:730–779.</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Harrison C. White, Scott Boorman and Ronald Breiger. 1976. “Social Structure from Multiple Networks. I: Blockmodels of Roles and Positions,” </w:t>
      </w:r>
      <w:r w:rsidRPr="007371C4">
        <w:rPr>
          <w:rFonts w:ascii="Times New Roman" w:hAnsi="Times New Roman" w:cs="Times New Roman"/>
          <w:i/>
          <w:color w:val="auto"/>
          <w:szCs w:val="24"/>
        </w:rPr>
        <w:t>American Journal of Sociology</w:t>
      </w:r>
      <w:r w:rsidRPr="007371C4">
        <w:rPr>
          <w:rFonts w:ascii="Times New Roman" w:hAnsi="Times New Roman" w:cs="Times New Roman"/>
          <w:color w:val="auto"/>
          <w:szCs w:val="24"/>
        </w:rPr>
        <w:t xml:space="preserve"> 81 pp. 730-80</w:t>
      </w:r>
    </w:p>
    <w:p w:rsidR="0061363B" w:rsidRPr="007371C4" w:rsidRDefault="0061363B" w:rsidP="0061363B">
      <w:pPr>
        <w:ind w:left="0" w:firstLine="0"/>
        <w:rPr>
          <w:rFonts w:ascii="Times New Roman" w:hAnsi="Times New Roman" w:cs="Times New Roman"/>
          <w:color w:val="auto"/>
          <w:szCs w:val="24"/>
          <w:shd w:val="clear" w:color="auto" w:fill="FFFFFF"/>
        </w:rPr>
      </w:pPr>
      <w:r w:rsidRPr="007371C4">
        <w:rPr>
          <w:rFonts w:ascii="Times New Roman" w:hAnsi="Times New Roman" w:cs="Times New Roman"/>
          <w:color w:val="auto"/>
          <w:szCs w:val="24"/>
          <w:shd w:val="clear" w:color="auto" w:fill="FFFFFF"/>
        </w:rPr>
        <w:t xml:space="preserve">Immanuel Wallerstein. 1983. The three instances of hegemony in the history of the capitalist world-economy. pp 521-28 </w:t>
      </w:r>
      <w:r w:rsidRPr="007371C4">
        <w:rPr>
          <w:rStyle w:val="Emphasis"/>
          <w:rFonts w:ascii="Times New Roman" w:hAnsi="Times New Roman" w:cs="Times New Roman"/>
          <w:color w:val="auto"/>
          <w:szCs w:val="24"/>
          <w:bdr w:val="none" w:sz="0" w:space="0" w:color="auto" w:frame="1"/>
          <w:shd w:val="clear" w:color="auto" w:fill="FFFFFF"/>
        </w:rPr>
        <w:t>in</w:t>
      </w:r>
      <w:r w:rsidRPr="007371C4">
        <w:rPr>
          <w:rFonts w:ascii="Times New Roman" w:hAnsi="Times New Roman" w:cs="Times New Roman"/>
          <w:color w:val="auto"/>
          <w:szCs w:val="24"/>
          <w:shd w:val="clear" w:color="auto" w:fill="FFFFFF"/>
        </w:rPr>
        <w:t xml:space="preserve"> Peter Kivisto (ed). 2012.</w:t>
      </w:r>
      <w:r w:rsidRPr="007371C4">
        <w:rPr>
          <w:rStyle w:val="Emphasis"/>
          <w:rFonts w:ascii="Times New Roman" w:hAnsi="Times New Roman" w:cs="Times New Roman"/>
          <w:color w:val="auto"/>
          <w:szCs w:val="24"/>
          <w:bdr w:val="none" w:sz="0" w:space="0" w:color="auto" w:frame="1"/>
          <w:shd w:val="clear" w:color="auto" w:fill="FFFFFF"/>
        </w:rPr>
        <w:t xml:space="preserve"> Social Theory: Roots and Branches</w:t>
      </w:r>
      <w:r w:rsidRPr="007371C4">
        <w:rPr>
          <w:rFonts w:ascii="Times New Roman" w:hAnsi="Times New Roman" w:cs="Times New Roman"/>
          <w:color w:val="auto"/>
          <w:szCs w:val="24"/>
          <w:shd w:val="clear" w:color="auto" w:fill="FFFFFF"/>
        </w:rPr>
        <w:t>. NY: Oxford University Press.</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J. Miller McPherson. 1983. “An Ecology of Affiliation.” </w:t>
      </w:r>
      <w:r w:rsidRPr="007371C4">
        <w:rPr>
          <w:rFonts w:ascii="Times New Roman" w:hAnsi="Times New Roman" w:cs="Times New Roman"/>
          <w:i/>
          <w:color w:val="auto"/>
          <w:szCs w:val="24"/>
        </w:rPr>
        <w:t>American Sociological Review</w:t>
      </w:r>
      <w:r w:rsidRPr="007371C4">
        <w:rPr>
          <w:rFonts w:ascii="Times New Roman" w:hAnsi="Times New Roman" w:cs="Times New Roman"/>
          <w:color w:val="auto"/>
          <w:szCs w:val="24"/>
        </w:rPr>
        <w:t xml:space="preserve"> 48:519–532.</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Kathleen Carley. 1991. “A Theory of Group Stability.” </w:t>
      </w:r>
      <w:r w:rsidRPr="007371C4">
        <w:rPr>
          <w:rFonts w:ascii="Times New Roman" w:hAnsi="Times New Roman" w:cs="Times New Roman"/>
          <w:i/>
          <w:color w:val="auto"/>
          <w:szCs w:val="24"/>
        </w:rPr>
        <w:t>American Sociological Review</w:t>
      </w:r>
      <w:r w:rsidRPr="007371C4">
        <w:rPr>
          <w:rFonts w:ascii="Times New Roman" w:hAnsi="Times New Roman" w:cs="Times New Roman"/>
          <w:color w:val="auto"/>
          <w:szCs w:val="24"/>
        </w:rPr>
        <w:t xml:space="preserve">: 331–354. </w:t>
      </w:r>
    </w:p>
    <w:p w:rsidR="0061363B" w:rsidRPr="007371C4" w:rsidRDefault="0061363B" w:rsidP="0061363B">
      <w:pPr>
        <w:ind w:left="0" w:firstLine="0"/>
        <w:rPr>
          <w:rFonts w:ascii="Times New Roman" w:eastAsia="Times New Roman" w:hAnsi="Times New Roman" w:cs="Times New Roman"/>
          <w:color w:val="auto"/>
          <w:szCs w:val="24"/>
          <w:lang w:eastAsia="tr-TR"/>
        </w:rPr>
      </w:pPr>
      <w:r w:rsidRPr="007371C4">
        <w:rPr>
          <w:rFonts w:ascii="Times New Roman" w:hAnsi="Times New Roman" w:cs="Times New Roman"/>
          <w:color w:val="auto"/>
          <w:szCs w:val="24"/>
        </w:rPr>
        <w:t xml:space="preserve">Louis Althusser. 2014. </w:t>
      </w:r>
      <w:r w:rsidRPr="007371C4">
        <w:rPr>
          <w:rFonts w:ascii="Times New Roman" w:eastAsia="Times New Roman" w:hAnsi="Times New Roman" w:cs="Times New Roman"/>
          <w:i/>
          <w:color w:val="auto"/>
          <w:szCs w:val="24"/>
          <w:lang w:eastAsia="tr-TR"/>
        </w:rPr>
        <w:t>On the Reproduction of Capitalism: Ideology and Ideological State Apparatuses</w:t>
      </w:r>
      <w:r w:rsidRPr="007371C4">
        <w:rPr>
          <w:rFonts w:ascii="Times New Roman" w:eastAsia="Times New Roman" w:hAnsi="Times New Roman" w:cs="Times New Roman"/>
          <w:color w:val="auto"/>
          <w:szCs w:val="24"/>
          <w:lang w:eastAsia="tr-TR"/>
        </w:rPr>
        <w:t xml:space="preserve">. London: Verso Books.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Mark Granovetter. 1985. “Economic Action and Social Structure: The problem of embeddedness.” </w:t>
      </w:r>
      <w:r w:rsidRPr="007371C4">
        <w:rPr>
          <w:rFonts w:ascii="Times New Roman" w:hAnsi="Times New Roman" w:cs="Times New Roman"/>
          <w:i/>
          <w:color w:val="auto"/>
          <w:szCs w:val="24"/>
        </w:rPr>
        <w:t>American Journal of Sociology</w:t>
      </w:r>
      <w:r w:rsidRPr="007371C4">
        <w:rPr>
          <w:rFonts w:ascii="Times New Roman" w:hAnsi="Times New Roman" w:cs="Times New Roman"/>
          <w:color w:val="auto"/>
          <w:szCs w:val="24"/>
        </w:rPr>
        <w:t xml:space="preserve"> 91:481–510.</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Peter Bearman. 1997. “Generalized Exchange.” </w:t>
      </w:r>
      <w:r w:rsidRPr="007371C4">
        <w:rPr>
          <w:rFonts w:ascii="Times New Roman" w:hAnsi="Times New Roman" w:cs="Times New Roman"/>
          <w:i/>
          <w:color w:val="auto"/>
          <w:szCs w:val="24"/>
        </w:rPr>
        <w:t>American Journal of Sociology</w:t>
      </w:r>
      <w:r w:rsidRPr="007371C4">
        <w:rPr>
          <w:rFonts w:ascii="Times New Roman" w:hAnsi="Times New Roman" w:cs="Times New Roman"/>
          <w:color w:val="auto"/>
          <w:szCs w:val="24"/>
        </w:rPr>
        <w:t xml:space="preserve"> 102:1383–1415.</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Peter M. Blau. 1977a. “A Macrosociological Theory of Social Structure.” </w:t>
      </w:r>
      <w:r w:rsidRPr="007371C4">
        <w:rPr>
          <w:rFonts w:ascii="Times New Roman" w:hAnsi="Times New Roman" w:cs="Times New Roman"/>
          <w:i/>
          <w:color w:val="auto"/>
          <w:szCs w:val="24"/>
        </w:rPr>
        <w:t>American Journal of Sociology</w:t>
      </w:r>
      <w:r w:rsidRPr="007371C4">
        <w:rPr>
          <w:rFonts w:ascii="Times New Roman" w:hAnsi="Times New Roman" w:cs="Times New Roman"/>
          <w:color w:val="auto"/>
          <w:szCs w:val="24"/>
        </w:rPr>
        <w:t xml:space="preserve"> 83:26–54.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Peter M. Blau. 1977b. </w:t>
      </w:r>
      <w:r w:rsidRPr="007371C4">
        <w:rPr>
          <w:rFonts w:ascii="Times New Roman" w:hAnsi="Times New Roman" w:cs="Times New Roman"/>
          <w:i/>
          <w:color w:val="auto"/>
          <w:szCs w:val="24"/>
        </w:rPr>
        <w:t>Inequality and Heterogeneity</w:t>
      </w:r>
      <w:r w:rsidRPr="007371C4">
        <w:rPr>
          <w:rFonts w:ascii="Times New Roman" w:hAnsi="Times New Roman" w:cs="Times New Roman"/>
          <w:color w:val="auto"/>
          <w:szCs w:val="24"/>
        </w:rPr>
        <w:t>. Free Press.</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Ronald L. Breiger. 1974. “The Duality of Persons and Groups.” </w:t>
      </w:r>
      <w:r w:rsidRPr="007371C4">
        <w:rPr>
          <w:rFonts w:ascii="Times New Roman" w:hAnsi="Times New Roman" w:cs="Times New Roman"/>
          <w:i/>
          <w:color w:val="auto"/>
          <w:szCs w:val="24"/>
        </w:rPr>
        <w:t>Social Forces</w:t>
      </w:r>
      <w:r w:rsidRPr="007371C4">
        <w:rPr>
          <w:rFonts w:ascii="Times New Roman" w:hAnsi="Times New Roman" w:cs="Times New Roman"/>
          <w:color w:val="auto"/>
          <w:szCs w:val="24"/>
        </w:rPr>
        <w:t xml:space="preserve"> 53:181–190.</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S.F. Nadel. 1957. </w:t>
      </w:r>
      <w:r w:rsidRPr="007371C4">
        <w:rPr>
          <w:rFonts w:ascii="Times New Roman" w:hAnsi="Times New Roman" w:cs="Times New Roman"/>
          <w:i/>
          <w:color w:val="auto"/>
          <w:szCs w:val="24"/>
        </w:rPr>
        <w:t>The Theory of Social Structure</w:t>
      </w:r>
      <w:r w:rsidRPr="007371C4">
        <w:rPr>
          <w:rFonts w:ascii="Times New Roman" w:hAnsi="Times New Roman" w:cs="Times New Roman"/>
          <w:color w:val="auto"/>
          <w:szCs w:val="24"/>
        </w:rPr>
        <w:t>. Glencoe, IL: Free Press, Pp. 1–19, 63–79, 97–104, 147–152.</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Sandra Susan Smith. 2005. “Don’t put my name on it”: Social Capital Activation and Job-Finding Assistance among the Black Urban Poor.” </w:t>
      </w:r>
      <w:r w:rsidRPr="007371C4">
        <w:rPr>
          <w:rFonts w:ascii="Times New Roman" w:hAnsi="Times New Roman" w:cs="Times New Roman"/>
          <w:i/>
          <w:color w:val="auto"/>
          <w:szCs w:val="24"/>
        </w:rPr>
        <w:t>American Journal of Sociology</w:t>
      </w:r>
      <w:r w:rsidRPr="007371C4">
        <w:rPr>
          <w:rFonts w:ascii="Times New Roman" w:hAnsi="Times New Roman" w:cs="Times New Roman"/>
          <w:color w:val="auto"/>
          <w:szCs w:val="24"/>
        </w:rPr>
        <w:t xml:space="preserve"> 111:1–57.</w:t>
      </w:r>
    </w:p>
    <w:p w:rsidR="0061363B" w:rsidRPr="007371C4" w:rsidRDefault="0061363B" w:rsidP="0061363B">
      <w:pPr>
        <w:ind w:left="2160" w:hanging="2160"/>
        <w:rPr>
          <w:rFonts w:ascii="Times New Roman" w:hAnsi="Times New Roman" w:cs="Times New Roman"/>
          <w:b/>
          <w:color w:val="auto"/>
          <w:szCs w:val="24"/>
        </w:rPr>
      </w:pPr>
    </w:p>
    <w:p w:rsidR="0061363B" w:rsidRDefault="0061363B" w:rsidP="0061363B">
      <w:pPr>
        <w:ind w:left="2160" w:hanging="2160"/>
        <w:rPr>
          <w:rFonts w:ascii="Times New Roman" w:hAnsi="Times New Roman" w:cs="Times New Roman"/>
          <w:b/>
          <w:color w:val="auto"/>
          <w:szCs w:val="24"/>
        </w:rPr>
      </w:pPr>
      <w:r w:rsidRPr="007371C4">
        <w:rPr>
          <w:rFonts w:ascii="Times New Roman" w:hAnsi="Times New Roman" w:cs="Times New Roman"/>
          <w:b/>
          <w:color w:val="auto"/>
          <w:szCs w:val="24"/>
        </w:rPr>
        <w:t>Session 4:  Meaning</w:t>
      </w:r>
      <w:r>
        <w:rPr>
          <w:rFonts w:ascii="Times New Roman" w:hAnsi="Times New Roman" w:cs="Times New Roman"/>
          <w:b/>
          <w:color w:val="auto"/>
          <w:szCs w:val="24"/>
        </w:rPr>
        <w:t xml:space="preserve">, </w:t>
      </w:r>
      <w:r w:rsidRPr="007371C4">
        <w:rPr>
          <w:rFonts w:ascii="Times New Roman" w:hAnsi="Times New Roman" w:cs="Times New Roman"/>
          <w:b/>
          <w:color w:val="auto"/>
          <w:szCs w:val="24"/>
        </w:rPr>
        <w:t>the Interaction Order</w:t>
      </w:r>
      <w:r>
        <w:rPr>
          <w:rFonts w:ascii="Times New Roman" w:hAnsi="Times New Roman" w:cs="Times New Roman"/>
          <w:b/>
          <w:color w:val="auto"/>
          <w:szCs w:val="24"/>
        </w:rPr>
        <w:t xml:space="preserve"> and Structuration Theory</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shd w:val="clear" w:color="auto" w:fill="FFFFFF"/>
        </w:rPr>
        <w:t xml:space="preserve">Alfred </w:t>
      </w:r>
      <w:r w:rsidRPr="007371C4">
        <w:rPr>
          <w:rFonts w:ascii="Times New Roman" w:hAnsi="Times New Roman" w:cs="Times New Roman"/>
          <w:color w:val="auto"/>
          <w:szCs w:val="24"/>
        </w:rPr>
        <w:t xml:space="preserve">Schutz. 1967. </w:t>
      </w:r>
      <w:r w:rsidRPr="007371C4">
        <w:rPr>
          <w:rFonts w:ascii="Times New Roman" w:hAnsi="Times New Roman" w:cs="Times New Roman"/>
          <w:i/>
          <w:iCs/>
          <w:color w:val="auto"/>
          <w:szCs w:val="24"/>
        </w:rPr>
        <w:t xml:space="preserve">The Phenomenology of the Social World  </w:t>
      </w:r>
      <w:r w:rsidRPr="007371C4">
        <w:rPr>
          <w:rFonts w:ascii="Times New Roman" w:hAnsi="Times New Roman" w:cs="Times New Roman"/>
          <w:color w:val="auto"/>
          <w:szCs w:val="24"/>
        </w:rPr>
        <w:t xml:space="preserve">“Common-Sense and Scientific Interpretation of Human Action,”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Arlie Hochschild. 1979. “Emotion Work, Feeling Rules and Social Structure.” </w:t>
      </w:r>
      <w:r w:rsidRPr="007371C4">
        <w:rPr>
          <w:rFonts w:ascii="Times New Roman" w:hAnsi="Times New Roman" w:cs="Times New Roman"/>
          <w:i/>
          <w:color w:val="auto"/>
          <w:szCs w:val="24"/>
        </w:rPr>
        <w:t>American Journal of Sociology</w:t>
      </w:r>
      <w:r w:rsidRPr="007371C4">
        <w:rPr>
          <w:rFonts w:ascii="Times New Roman" w:hAnsi="Times New Roman" w:cs="Times New Roman"/>
          <w:color w:val="auto"/>
          <w:szCs w:val="24"/>
        </w:rPr>
        <w:t xml:space="preserve"> 85:551–75.</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Arlie Hochschild. 2003. </w:t>
      </w:r>
      <w:r w:rsidRPr="007371C4">
        <w:rPr>
          <w:rFonts w:ascii="Times New Roman" w:hAnsi="Times New Roman" w:cs="Times New Roman"/>
          <w:i/>
          <w:color w:val="auto"/>
          <w:szCs w:val="24"/>
        </w:rPr>
        <w:t xml:space="preserve">Exploring the Managed Heart: </w:t>
      </w:r>
      <w:r w:rsidRPr="007371C4">
        <w:rPr>
          <w:rStyle w:val="st"/>
          <w:rFonts w:ascii="Times New Roman" w:hAnsi="Times New Roman" w:cs="Times New Roman"/>
          <w:i/>
          <w:color w:val="auto"/>
          <w:szCs w:val="24"/>
        </w:rPr>
        <w:t>Commercialization of human feeling</w:t>
      </w:r>
      <w:r w:rsidRPr="007371C4">
        <w:rPr>
          <w:rFonts w:ascii="Times New Roman" w:hAnsi="Times New Roman" w:cs="Times New Roman"/>
          <w:color w:val="auto"/>
          <w:szCs w:val="24"/>
        </w:rPr>
        <w:t xml:space="preserve">. Berkeley: University of California Press. Ch.1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Basil Bernstein. 1960. “Language and Social Class.” </w:t>
      </w:r>
      <w:r w:rsidRPr="007371C4">
        <w:rPr>
          <w:rFonts w:ascii="Times New Roman" w:hAnsi="Times New Roman" w:cs="Times New Roman"/>
          <w:i/>
          <w:iCs/>
          <w:color w:val="auto"/>
          <w:szCs w:val="24"/>
        </w:rPr>
        <w:t>British Journal of Sociology</w:t>
      </w:r>
      <w:r w:rsidRPr="007371C4">
        <w:rPr>
          <w:rFonts w:ascii="Times New Roman" w:hAnsi="Times New Roman" w:cs="Times New Roman"/>
          <w:color w:val="auto"/>
          <w:szCs w:val="24"/>
        </w:rPr>
        <w:t>. 11(3).</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Candace West and Don Zimmerman. 1987. “Doing Gender.” </w:t>
      </w:r>
      <w:r w:rsidRPr="007371C4">
        <w:rPr>
          <w:rFonts w:ascii="Times New Roman" w:hAnsi="Times New Roman" w:cs="Times New Roman"/>
          <w:i/>
          <w:color w:val="auto"/>
          <w:szCs w:val="24"/>
        </w:rPr>
        <w:t>Gender and Society</w:t>
      </w:r>
      <w:r w:rsidRPr="007371C4">
        <w:rPr>
          <w:rFonts w:ascii="Times New Roman" w:hAnsi="Times New Roman" w:cs="Times New Roman"/>
          <w:color w:val="auto"/>
          <w:szCs w:val="24"/>
        </w:rPr>
        <w:t xml:space="preserve"> 1:125–151.</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lastRenderedPageBreak/>
        <w:t xml:space="preserve">D.W Maynard, Jeremy Freese, and Nora Cate Schaeffer. 2010. “Calling for Participation: Requests, Blocking Moves, and Rational (Inter)action in Survey Introductions.” </w:t>
      </w:r>
      <w:r w:rsidRPr="007371C4">
        <w:rPr>
          <w:rFonts w:ascii="Times New Roman" w:hAnsi="Times New Roman" w:cs="Times New Roman"/>
          <w:i/>
          <w:color w:val="auto"/>
          <w:szCs w:val="24"/>
        </w:rPr>
        <w:t>American Sociological Review</w:t>
      </w:r>
      <w:r w:rsidRPr="007371C4">
        <w:rPr>
          <w:rFonts w:ascii="Times New Roman" w:hAnsi="Times New Roman" w:cs="Times New Roman"/>
          <w:color w:val="auto"/>
          <w:szCs w:val="24"/>
        </w:rPr>
        <w:t xml:space="preserve"> 75:791–814.</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Dick Hebdige. 1979. </w:t>
      </w:r>
      <w:r w:rsidRPr="007371C4">
        <w:rPr>
          <w:rFonts w:ascii="Times New Roman" w:hAnsi="Times New Roman" w:cs="Times New Roman"/>
          <w:i/>
          <w:color w:val="auto"/>
          <w:szCs w:val="24"/>
        </w:rPr>
        <w:t>Subculture. The Meaning of Style</w:t>
      </w:r>
      <w:r w:rsidRPr="007371C4">
        <w:rPr>
          <w:rFonts w:ascii="Times New Roman" w:hAnsi="Times New Roman" w:cs="Times New Roman"/>
          <w:color w:val="auto"/>
          <w:szCs w:val="24"/>
        </w:rPr>
        <w:t xml:space="preserve">. London: Methuen, pp. 47-70.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Erving Goffman. 1959. </w:t>
      </w:r>
      <w:r w:rsidRPr="007371C4">
        <w:rPr>
          <w:rFonts w:ascii="Times New Roman" w:hAnsi="Times New Roman" w:cs="Times New Roman"/>
          <w:i/>
          <w:color w:val="auto"/>
          <w:szCs w:val="24"/>
        </w:rPr>
        <w:t>The Presentation of Self in Everyday Life</w:t>
      </w:r>
      <w:r w:rsidRPr="007371C4">
        <w:rPr>
          <w:rFonts w:ascii="Times New Roman" w:hAnsi="Times New Roman" w:cs="Times New Roman"/>
          <w:color w:val="auto"/>
          <w:szCs w:val="24"/>
        </w:rPr>
        <w:t>. New York: Anchor Books. Chapters 1-3 pp. 1-140</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Erving Goffman. 1975</w:t>
      </w:r>
      <w:r w:rsidRPr="007371C4">
        <w:rPr>
          <w:rFonts w:ascii="Times New Roman" w:hAnsi="Times New Roman" w:cs="Times New Roman"/>
          <w:i/>
          <w:color w:val="auto"/>
          <w:szCs w:val="24"/>
        </w:rPr>
        <w:t>. Frame Analysis: An Essay on the Organization of Experience</w:t>
      </w:r>
      <w:r w:rsidRPr="007371C4">
        <w:rPr>
          <w:rFonts w:ascii="Times New Roman" w:hAnsi="Times New Roman" w:cs="Times New Roman"/>
          <w:color w:val="auto"/>
          <w:szCs w:val="24"/>
        </w:rPr>
        <w:t>, American Journal of Psychiatry 132(10):1093-a-1094</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Erving Goffman. 1982. </w:t>
      </w:r>
      <w:r w:rsidRPr="007371C4">
        <w:rPr>
          <w:rFonts w:ascii="Times New Roman" w:hAnsi="Times New Roman" w:cs="Times New Roman"/>
          <w:i/>
          <w:color w:val="auto"/>
          <w:szCs w:val="24"/>
        </w:rPr>
        <w:t>Interaction Ritual: Essays on Face-to-Face Behavior</w:t>
      </w:r>
      <w:r w:rsidRPr="007371C4">
        <w:rPr>
          <w:rFonts w:ascii="Times New Roman" w:hAnsi="Times New Roman" w:cs="Times New Roman"/>
          <w:color w:val="auto"/>
          <w:szCs w:val="24"/>
        </w:rPr>
        <w:t>. New York: Pantheon. Excerpts.</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Erving Goffman. 1983. “Presidential Address: The Interaction Order,” </w:t>
      </w:r>
      <w:r w:rsidRPr="007371C4">
        <w:rPr>
          <w:rFonts w:ascii="Times New Roman" w:hAnsi="Times New Roman" w:cs="Times New Roman"/>
          <w:i/>
          <w:color w:val="auto"/>
          <w:szCs w:val="24"/>
        </w:rPr>
        <w:t>American Sociological Review</w:t>
      </w:r>
      <w:r w:rsidRPr="007371C4">
        <w:rPr>
          <w:rFonts w:ascii="Times New Roman" w:hAnsi="Times New Roman" w:cs="Times New Roman"/>
          <w:color w:val="auto"/>
          <w:szCs w:val="24"/>
        </w:rPr>
        <w:t xml:space="preserve"> 48,1 (February): 1-17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Erving Goffman. 1986. </w:t>
      </w:r>
      <w:r w:rsidRPr="007371C4">
        <w:rPr>
          <w:rFonts w:ascii="Times New Roman" w:hAnsi="Times New Roman" w:cs="Times New Roman"/>
          <w:i/>
          <w:color w:val="auto"/>
          <w:szCs w:val="24"/>
        </w:rPr>
        <w:t>Stigma: Notes on the Management of Spoiled Identity</w:t>
      </w:r>
      <w:r w:rsidRPr="007371C4">
        <w:rPr>
          <w:rFonts w:ascii="Times New Roman" w:hAnsi="Times New Roman" w:cs="Times New Roman"/>
          <w:color w:val="auto"/>
          <w:szCs w:val="24"/>
        </w:rPr>
        <w:t>. New York: Simon &amp;Schuster.</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Harold Garfinkel. 1949. “Notes on Inter- and Intra-Racial Homicides.” </w:t>
      </w:r>
      <w:r w:rsidRPr="007371C4">
        <w:rPr>
          <w:rFonts w:ascii="Times New Roman" w:hAnsi="Times New Roman" w:cs="Times New Roman"/>
          <w:i/>
          <w:color w:val="auto"/>
          <w:szCs w:val="24"/>
        </w:rPr>
        <w:t>Social Forces</w:t>
      </w:r>
      <w:r w:rsidRPr="007371C4">
        <w:rPr>
          <w:rFonts w:ascii="Times New Roman" w:hAnsi="Times New Roman" w:cs="Times New Roman"/>
          <w:color w:val="auto"/>
          <w:szCs w:val="24"/>
        </w:rPr>
        <w:t xml:space="preserve"> 27:369–381.</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Harold Garfinkel. 1964. “Studies of the Routine Grounds of Everyday Activities.” </w:t>
      </w:r>
      <w:r w:rsidRPr="007371C4">
        <w:rPr>
          <w:rFonts w:ascii="Times New Roman" w:hAnsi="Times New Roman" w:cs="Times New Roman"/>
          <w:i/>
          <w:color w:val="auto"/>
          <w:szCs w:val="24"/>
        </w:rPr>
        <w:t>Social Problems</w:t>
      </w:r>
      <w:r w:rsidRPr="007371C4">
        <w:rPr>
          <w:rFonts w:ascii="Times New Roman" w:hAnsi="Times New Roman" w:cs="Times New Roman"/>
          <w:color w:val="auto"/>
          <w:szCs w:val="24"/>
        </w:rPr>
        <w:t xml:space="preserve"> 11:225–250.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Harold Garfinkel. 1991.  </w:t>
      </w:r>
      <w:r w:rsidRPr="007371C4">
        <w:rPr>
          <w:rFonts w:ascii="Times New Roman" w:hAnsi="Times New Roman" w:cs="Times New Roman"/>
          <w:i/>
          <w:color w:val="auto"/>
          <w:szCs w:val="24"/>
        </w:rPr>
        <w:t>Studies in Ethnomethodology</w:t>
      </w:r>
      <w:r w:rsidRPr="007371C4">
        <w:rPr>
          <w:rFonts w:ascii="Times New Roman" w:hAnsi="Times New Roman" w:cs="Times New Roman"/>
          <w:color w:val="auto"/>
          <w:szCs w:val="24"/>
        </w:rPr>
        <w:t>, pp. 1-4, 35-49, 79-94. Polity press</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Howard Becker. 1953. “Becoming a Marihuana User.” </w:t>
      </w:r>
      <w:r w:rsidRPr="007371C4">
        <w:rPr>
          <w:rFonts w:ascii="Times New Roman" w:hAnsi="Times New Roman" w:cs="Times New Roman"/>
          <w:i/>
          <w:color w:val="auto"/>
          <w:szCs w:val="24"/>
        </w:rPr>
        <w:t>American Journal of Sociology</w:t>
      </w:r>
      <w:r w:rsidRPr="007371C4">
        <w:rPr>
          <w:rFonts w:ascii="Times New Roman" w:hAnsi="Times New Roman" w:cs="Times New Roman"/>
          <w:color w:val="auto"/>
          <w:szCs w:val="24"/>
        </w:rPr>
        <w:t xml:space="preserve"> 59:235–242.</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Karin Martin. 1998. “Becoming a Gendered Body: Practices of Preschools.” </w:t>
      </w:r>
      <w:r w:rsidRPr="007371C4">
        <w:rPr>
          <w:rFonts w:ascii="Times New Roman" w:hAnsi="Times New Roman" w:cs="Times New Roman"/>
          <w:i/>
          <w:color w:val="auto"/>
          <w:szCs w:val="24"/>
        </w:rPr>
        <w:t>American Sociological Review</w:t>
      </w:r>
      <w:r w:rsidRPr="007371C4">
        <w:rPr>
          <w:rFonts w:ascii="Times New Roman" w:hAnsi="Times New Roman" w:cs="Times New Roman"/>
          <w:color w:val="auto"/>
          <w:szCs w:val="24"/>
        </w:rPr>
        <w:t xml:space="preserve"> 63:494–511.</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Laurel Westbrook and Kristen Schilt. 2014. “Doing Gender, Determining Gender: Transgender People, Gender Panics, and the Maintenance of the Sex/Gender/Sexuality System.” </w:t>
      </w:r>
      <w:r w:rsidRPr="007371C4">
        <w:rPr>
          <w:rFonts w:ascii="Times New Roman" w:hAnsi="Times New Roman" w:cs="Times New Roman"/>
          <w:i/>
          <w:color w:val="auto"/>
          <w:szCs w:val="24"/>
        </w:rPr>
        <w:t>Gender and Society</w:t>
      </w:r>
      <w:r w:rsidRPr="007371C4">
        <w:rPr>
          <w:rFonts w:ascii="Times New Roman" w:hAnsi="Times New Roman" w:cs="Times New Roman"/>
          <w:color w:val="auto"/>
          <w:szCs w:val="24"/>
        </w:rPr>
        <w:t xml:space="preserve"> 28:32–57.</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Randall Collins. 2004. Interaction Ritual Chains. “Interaction Ritual Theory” chapter 2, Princeton: Princeton University Press. </w:t>
      </w:r>
    </w:p>
    <w:p w:rsidR="0061363B" w:rsidRDefault="0061363B" w:rsidP="0061363B">
      <w:pPr>
        <w:ind w:left="2160" w:hanging="2160"/>
        <w:rPr>
          <w:rFonts w:ascii="Times New Roman" w:hAnsi="Times New Roman" w:cs="Times New Roman"/>
          <w:b/>
          <w:color w:val="auto"/>
          <w:szCs w:val="24"/>
        </w:rPr>
      </w:pPr>
    </w:p>
    <w:p w:rsidR="0061363B" w:rsidRPr="007371C4" w:rsidRDefault="0061363B" w:rsidP="0061363B">
      <w:pPr>
        <w:ind w:left="0" w:firstLine="0"/>
        <w:rPr>
          <w:rFonts w:ascii="Times New Roman" w:hAnsi="Times New Roman" w:cs="Times New Roman"/>
          <w:b/>
          <w:color w:val="auto"/>
          <w:szCs w:val="24"/>
        </w:rPr>
      </w:pPr>
      <w:r w:rsidRPr="007371C4">
        <w:rPr>
          <w:rFonts w:ascii="Times New Roman" w:hAnsi="Times New Roman" w:cs="Times New Roman"/>
          <w:b/>
          <w:color w:val="auto"/>
          <w:szCs w:val="24"/>
        </w:rPr>
        <w:t>Session 5: Rational Choice Theory: Interests, Exchange, and Collective Action Problems</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Barry Barnes. 1995. </w:t>
      </w:r>
      <w:r w:rsidRPr="007371C4">
        <w:rPr>
          <w:rFonts w:ascii="Times New Roman" w:hAnsi="Times New Roman" w:cs="Times New Roman"/>
          <w:i/>
          <w:color w:val="auto"/>
          <w:szCs w:val="24"/>
        </w:rPr>
        <w:t>The Elements of Social Theory</w:t>
      </w:r>
      <w:r w:rsidRPr="007371C4">
        <w:rPr>
          <w:rFonts w:ascii="Times New Roman" w:hAnsi="Times New Roman" w:cs="Times New Roman"/>
          <w:color w:val="auto"/>
          <w:szCs w:val="24"/>
        </w:rPr>
        <w:t>. Princeton: Princeton University Press, Chapter 1, “Individualism.”</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Elizabeth Aura McClintock. 2014. “Beauty and Status: The Illusion of Exchange in Partner Selection?” </w:t>
      </w:r>
      <w:r w:rsidRPr="007371C4">
        <w:rPr>
          <w:rFonts w:ascii="Times New Roman" w:hAnsi="Times New Roman" w:cs="Times New Roman"/>
          <w:i/>
          <w:color w:val="auto"/>
          <w:szCs w:val="24"/>
        </w:rPr>
        <w:t>American Sociological Review</w:t>
      </w:r>
      <w:r w:rsidRPr="007371C4">
        <w:rPr>
          <w:rFonts w:ascii="Times New Roman" w:hAnsi="Times New Roman" w:cs="Times New Roman"/>
          <w:color w:val="auto"/>
          <w:szCs w:val="24"/>
        </w:rPr>
        <w:t xml:space="preserve"> 79:575–604.</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George A. Akerlof. 1970. “The Market for ‘Lemons’: Quality Uncertainty and the Market Mechanism,” </w:t>
      </w:r>
      <w:r w:rsidRPr="007371C4">
        <w:rPr>
          <w:rFonts w:ascii="Times New Roman" w:eastAsiaTheme="minorEastAsia" w:hAnsi="Times New Roman" w:cs="Times New Roman"/>
          <w:i/>
          <w:iCs/>
          <w:color w:val="auto"/>
          <w:szCs w:val="24"/>
        </w:rPr>
        <w:t>The Quarterly Journal of Economics</w:t>
      </w:r>
      <w:r w:rsidRPr="007371C4">
        <w:rPr>
          <w:rFonts w:ascii="Times New Roman" w:eastAsiaTheme="minorEastAsia" w:hAnsi="Times New Roman" w:cs="Times New Roman"/>
          <w:color w:val="auto"/>
          <w:szCs w:val="24"/>
        </w:rPr>
        <w:t>, Vol. 84, No. 3. pp. 488-500.</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George Homans. 1964. “Bringing Men Back In,” </w:t>
      </w:r>
      <w:r w:rsidRPr="007371C4">
        <w:rPr>
          <w:rFonts w:ascii="Times New Roman" w:hAnsi="Times New Roman" w:cs="Times New Roman"/>
          <w:i/>
          <w:color w:val="auto"/>
          <w:szCs w:val="24"/>
        </w:rPr>
        <w:t>American Sociological Review</w:t>
      </w:r>
      <w:r w:rsidRPr="007371C4">
        <w:rPr>
          <w:rFonts w:ascii="Times New Roman" w:hAnsi="Times New Roman" w:cs="Times New Roman"/>
          <w:color w:val="auto"/>
          <w:szCs w:val="24"/>
        </w:rPr>
        <w:t xml:space="preserve"> 29: 809-818</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James S. Coleman. 1986. “Social Theory, Social Research, and a Theory of Action.” </w:t>
      </w:r>
      <w:r w:rsidRPr="007371C4">
        <w:rPr>
          <w:rFonts w:ascii="Times New Roman" w:hAnsi="Times New Roman" w:cs="Times New Roman"/>
          <w:i/>
          <w:color w:val="auto"/>
          <w:szCs w:val="24"/>
        </w:rPr>
        <w:t>American Journal of Sociology</w:t>
      </w:r>
      <w:r w:rsidRPr="007371C4">
        <w:rPr>
          <w:rFonts w:ascii="Times New Roman" w:hAnsi="Times New Roman" w:cs="Times New Roman"/>
          <w:color w:val="auto"/>
          <w:szCs w:val="24"/>
        </w:rPr>
        <w:t xml:space="preserve"> 91:1309–1335.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James S. Coleman. 1990. </w:t>
      </w:r>
      <w:r w:rsidRPr="007371C4">
        <w:rPr>
          <w:rFonts w:ascii="Times New Roman" w:hAnsi="Times New Roman" w:cs="Times New Roman"/>
          <w:i/>
          <w:color w:val="auto"/>
          <w:szCs w:val="24"/>
        </w:rPr>
        <w:t>Foundations of Social Theory</w:t>
      </w:r>
      <w:r w:rsidRPr="007371C4">
        <w:rPr>
          <w:rFonts w:ascii="Times New Roman" w:hAnsi="Times New Roman" w:cs="Times New Roman"/>
          <w:color w:val="auto"/>
          <w:szCs w:val="24"/>
        </w:rPr>
        <w:t>. Cambridge: Belknap Press.</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John H. Goldthorpe. 2000. </w:t>
      </w:r>
      <w:r w:rsidRPr="007371C4">
        <w:rPr>
          <w:rFonts w:ascii="Times New Roman" w:hAnsi="Times New Roman" w:cs="Times New Roman"/>
          <w:i/>
          <w:color w:val="auto"/>
          <w:szCs w:val="24"/>
        </w:rPr>
        <w:t>On Sociology</w:t>
      </w:r>
      <w:r w:rsidRPr="007371C4">
        <w:rPr>
          <w:rFonts w:ascii="Times New Roman" w:hAnsi="Times New Roman" w:cs="Times New Roman"/>
          <w:color w:val="auto"/>
          <w:szCs w:val="24"/>
        </w:rPr>
        <w:t>. Oxford: Oxford University Press.</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Ken Binmore. 2011. </w:t>
      </w:r>
      <w:r w:rsidRPr="007371C4">
        <w:rPr>
          <w:rFonts w:ascii="Times New Roman" w:hAnsi="Times New Roman" w:cs="Times New Roman"/>
          <w:i/>
          <w:color w:val="auto"/>
          <w:szCs w:val="24"/>
        </w:rPr>
        <w:t>Rational Decisions</w:t>
      </w:r>
      <w:r w:rsidRPr="007371C4">
        <w:rPr>
          <w:rFonts w:ascii="Times New Roman" w:hAnsi="Times New Roman" w:cs="Times New Roman"/>
          <w:color w:val="auto"/>
          <w:szCs w:val="24"/>
        </w:rPr>
        <w:t>. Princeton: Princeton University Press.</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Margaret Frye. 2012. “Bright Futures in Malawi’s New Dawn: Educational Aspirations as Assertions of Identity.” </w:t>
      </w:r>
      <w:r w:rsidRPr="007371C4">
        <w:rPr>
          <w:rFonts w:ascii="Times New Roman" w:hAnsi="Times New Roman" w:cs="Times New Roman"/>
          <w:i/>
          <w:color w:val="auto"/>
          <w:szCs w:val="24"/>
        </w:rPr>
        <w:t>American Journal of Sociology</w:t>
      </w:r>
      <w:r w:rsidRPr="007371C4">
        <w:rPr>
          <w:rFonts w:ascii="Times New Roman" w:hAnsi="Times New Roman" w:cs="Times New Roman"/>
          <w:color w:val="auto"/>
          <w:szCs w:val="24"/>
        </w:rPr>
        <w:t xml:space="preserve"> 117:1565–1624.</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lastRenderedPageBreak/>
        <w:t xml:space="preserve">Michael Hechter. 1987. </w:t>
      </w:r>
      <w:r w:rsidRPr="007371C4">
        <w:rPr>
          <w:rFonts w:ascii="Times New Roman" w:hAnsi="Times New Roman" w:cs="Times New Roman"/>
          <w:i/>
          <w:color w:val="auto"/>
          <w:szCs w:val="24"/>
        </w:rPr>
        <w:t>Principles of Group Solidarity</w:t>
      </w:r>
      <w:r w:rsidRPr="007371C4">
        <w:rPr>
          <w:rFonts w:ascii="Times New Roman" w:hAnsi="Times New Roman" w:cs="Times New Roman"/>
          <w:color w:val="auto"/>
          <w:szCs w:val="24"/>
        </w:rPr>
        <w:t>, chs, 1 and 3 Berkeley: University of California Press.</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Michael Suk-Young Chwe. 2001. </w:t>
      </w:r>
      <w:r w:rsidRPr="007371C4">
        <w:rPr>
          <w:rFonts w:ascii="Times New Roman" w:hAnsi="Times New Roman" w:cs="Times New Roman"/>
          <w:i/>
          <w:color w:val="auto"/>
          <w:szCs w:val="24"/>
        </w:rPr>
        <w:t>Rational Ritual: Culture, Coordination, and Common Knowledge</w:t>
      </w:r>
      <w:r w:rsidRPr="007371C4">
        <w:rPr>
          <w:rFonts w:ascii="Times New Roman" w:hAnsi="Times New Roman" w:cs="Times New Roman"/>
          <w:color w:val="auto"/>
          <w:szCs w:val="24"/>
        </w:rPr>
        <w:t>. Princeton: Princeton University Press, Pp. 19–73.</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Richard M. Emerson. 1962. “Power-Dependence Relations.” </w:t>
      </w:r>
      <w:r w:rsidRPr="007371C4">
        <w:rPr>
          <w:rFonts w:ascii="Times New Roman" w:hAnsi="Times New Roman" w:cs="Times New Roman"/>
          <w:i/>
          <w:color w:val="auto"/>
          <w:szCs w:val="24"/>
        </w:rPr>
        <w:t>American Sociological Review</w:t>
      </w:r>
      <w:r w:rsidRPr="007371C4">
        <w:rPr>
          <w:rFonts w:ascii="Times New Roman" w:hAnsi="Times New Roman" w:cs="Times New Roman"/>
          <w:color w:val="auto"/>
          <w:szCs w:val="24"/>
        </w:rPr>
        <w:t xml:space="preserve"> 27, 31-41</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Shaun Hargreaves Heap and Yanis Varoufakis. 2004. </w:t>
      </w:r>
      <w:r w:rsidRPr="007371C4">
        <w:rPr>
          <w:rFonts w:ascii="Times New Roman" w:hAnsi="Times New Roman" w:cs="Times New Roman"/>
          <w:i/>
          <w:color w:val="auto"/>
          <w:szCs w:val="24"/>
        </w:rPr>
        <w:t>Game Theory: A critical text</w:t>
      </w:r>
      <w:r w:rsidRPr="007371C4">
        <w:rPr>
          <w:rFonts w:ascii="Times New Roman" w:hAnsi="Times New Roman" w:cs="Times New Roman"/>
          <w:color w:val="auto"/>
          <w:szCs w:val="24"/>
        </w:rPr>
        <w:t>. New York:</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Shaun Hargreaves Heap.1992. </w:t>
      </w:r>
      <w:r w:rsidRPr="007371C4">
        <w:rPr>
          <w:rFonts w:ascii="Times New Roman" w:hAnsi="Times New Roman" w:cs="Times New Roman"/>
          <w:i/>
          <w:color w:val="auto"/>
          <w:szCs w:val="24"/>
        </w:rPr>
        <w:t>The Theory of Choice: A Critical Guide</w:t>
      </w:r>
      <w:r w:rsidRPr="007371C4">
        <w:rPr>
          <w:rFonts w:ascii="Times New Roman" w:hAnsi="Times New Roman" w:cs="Times New Roman"/>
          <w:color w:val="auto"/>
          <w:szCs w:val="24"/>
        </w:rPr>
        <w:t>. Oxford: Blackwell.</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Thomas Schelling. 1978. </w:t>
      </w:r>
      <w:r w:rsidRPr="007371C4">
        <w:rPr>
          <w:rFonts w:ascii="Times New Roman" w:hAnsi="Times New Roman" w:cs="Times New Roman"/>
          <w:i/>
          <w:color w:val="auto"/>
          <w:szCs w:val="24"/>
        </w:rPr>
        <w:t>Micromotives and Macrobehavior</w:t>
      </w:r>
      <w:r w:rsidRPr="007371C4">
        <w:rPr>
          <w:rFonts w:ascii="Times New Roman" w:hAnsi="Times New Roman" w:cs="Times New Roman"/>
          <w:color w:val="auto"/>
          <w:szCs w:val="24"/>
        </w:rPr>
        <w:t>. Norton, Chapters 1–4.</w:t>
      </w:r>
    </w:p>
    <w:p w:rsidR="0061363B" w:rsidRPr="007371C4" w:rsidRDefault="0061363B" w:rsidP="0061363B">
      <w:pPr>
        <w:ind w:left="0" w:firstLine="0"/>
        <w:rPr>
          <w:rFonts w:ascii="Times New Roman" w:hAnsi="Times New Roman" w:cs="Times New Roman"/>
          <w:color w:val="auto"/>
          <w:szCs w:val="24"/>
        </w:rPr>
      </w:pPr>
    </w:p>
    <w:p w:rsidR="0061363B" w:rsidRPr="007371C4" w:rsidRDefault="0061363B" w:rsidP="0061363B">
      <w:pPr>
        <w:rPr>
          <w:rFonts w:ascii="Times New Roman" w:hAnsi="Times New Roman" w:cs="Times New Roman"/>
          <w:b/>
          <w:bCs/>
          <w:color w:val="auto"/>
          <w:szCs w:val="24"/>
        </w:rPr>
      </w:pPr>
      <w:r w:rsidRPr="007371C4">
        <w:rPr>
          <w:rFonts w:ascii="Times New Roman" w:hAnsi="Times New Roman" w:cs="Times New Roman"/>
          <w:b/>
          <w:color w:val="auto"/>
          <w:szCs w:val="24"/>
        </w:rPr>
        <w:t xml:space="preserve">Session 6: Structure of Social </w:t>
      </w:r>
      <w:r w:rsidRPr="007371C4">
        <w:rPr>
          <w:rFonts w:ascii="Times New Roman" w:hAnsi="Times New Roman" w:cs="Times New Roman"/>
          <w:b/>
          <w:bCs/>
          <w:color w:val="auto"/>
          <w:szCs w:val="24"/>
        </w:rPr>
        <w:t>Self and Society</w:t>
      </w:r>
    </w:p>
    <w:p w:rsidR="0061363B" w:rsidRPr="007371C4" w:rsidRDefault="0061363B" w:rsidP="0061363B">
      <w:pPr>
        <w:autoSpaceDE w:val="0"/>
        <w:autoSpaceDN w:val="0"/>
        <w:adjustRightInd w:val="0"/>
        <w:spacing w:after="0" w:line="240" w:lineRule="auto"/>
        <w:ind w:left="0" w:firstLine="0"/>
        <w:rPr>
          <w:rFonts w:ascii="Times New Roman" w:hAnsi="Times New Roman" w:cs="Times New Roman"/>
          <w:color w:val="auto"/>
          <w:szCs w:val="24"/>
          <w:shd w:val="clear" w:color="auto" w:fill="FFFFFF"/>
        </w:rPr>
      </w:pPr>
      <w:r w:rsidRPr="007371C4">
        <w:rPr>
          <w:rFonts w:ascii="Times New Roman" w:eastAsiaTheme="minorEastAsia" w:hAnsi="Times New Roman" w:cs="Times New Roman"/>
          <w:color w:val="auto"/>
          <w:szCs w:val="24"/>
        </w:rPr>
        <w:t xml:space="preserve">George Herbert Mead. 1934 “The Self, the I, and the Me,” from </w:t>
      </w:r>
      <w:r w:rsidRPr="007371C4">
        <w:rPr>
          <w:rFonts w:ascii="Times New Roman" w:eastAsiaTheme="minorEastAsia" w:hAnsi="Times New Roman" w:cs="Times New Roman"/>
          <w:i/>
          <w:iCs/>
          <w:color w:val="auto"/>
          <w:szCs w:val="24"/>
        </w:rPr>
        <w:t>Mind, Self and Society</w:t>
      </w:r>
      <w:r w:rsidRPr="007371C4">
        <w:rPr>
          <w:rFonts w:ascii="Times New Roman" w:eastAsiaTheme="minorEastAsia" w:hAnsi="Times New Roman" w:cs="Times New Roman"/>
          <w:color w:val="auto"/>
          <w:szCs w:val="24"/>
        </w:rPr>
        <w:t>. Chicago: University of Chicago, (1934),</w:t>
      </w:r>
    </w:p>
    <w:p w:rsidR="0061363B" w:rsidRPr="007371C4" w:rsidRDefault="0061363B" w:rsidP="0061363B">
      <w:pPr>
        <w:rPr>
          <w:rFonts w:ascii="Times New Roman" w:hAnsi="Times New Roman" w:cs="Times New Roman"/>
          <w:color w:val="auto"/>
          <w:szCs w:val="24"/>
        </w:rPr>
      </w:pPr>
      <w:r w:rsidRPr="007371C4">
        <w:rPr>
          <w:rFonts w:ascii="Times New Roman" w:hAnsi="Times New Roman" w:cs="Times New Roman"/>
          <w:color w:val="auto"/>
          <w:szCs w:val="24"/>
          <w:shd w:val="clear" w:color="auto" w:fill="FFFFFF"/>
        </w:rPr>
        <w:t xml:space="preserve">W.E.B. </w:t>
      </w:r>
      <w:r w:rsidRPr="007371C4">
        <w:rPr>
          <w:rFonts w:ascii="Times New Roman" w:hAnsi="Times New Roman" w:cs="Times New Roman"/>
          <w:color w:val="auto"/>
          <w:szCs w:val="24"/>
        </w:rPr>
        <w:t xml:space="preserve">Du Bois. 1903. </w:t>
      </w:r>
      <w:r w:rsidRPr="007371C4">
        <w:rPr>
          <w:rFonts w:ascii="Times New Roman" w:hAnsi="Times New Roman" w:cs="Times New Roman"/>
          <w:i/>
          <w:iCs/>
          <w:color w:val="auto"/>
          <w:szCs w:val="24"/>
          <w:shd w:val="clear" w:color="auto" w:fill="FFFFFF"/>
        </w:rPr>
        <w:t>The Souls of Black Folk</w:t>
      </w:r>
      <w:r w:rsidRPr="007371C4">
        <w:rPr>
          <w:rFonts w:ascii="Times New Roman" w:hAnsi="Times New Roman" w:cs="Times New Roman"/>
          <w:color w:val="auto"/>
          <w:szCs w:val="24"/>
          <w:shd w:val="clear" w:color="auto" w:fill="FFFFFF"/>
        </w:rPr>
        <w:t>. New York: Penguin.</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Georg Simmel. 1964. </w:t>
      </w:r>
      <w:r w:rsidRPr="007371C4">
        <w:rPr>
          <w:rStyle w:val="Emphasis"/>
          <w:rFonts w:ascii="Times New Roman" w:hAnsi="Times New Roman" w:cs="Times New Roman"/>
          <w:color w:val="auto"/>
          <w:szCs w:val="24"/>
        </w:rPr>
        <w:t>The Sociology of Georg Simmel</w:t>
      </w:r>
      <w:r w:rsidRPr="007371C4">
        <w:rPr>
          <w:rFonts w:ascii="Times New Roman" w:hAnsi="Times New Roman" w:cs="Times New Roman"/>
          <w:color w:val="auto"/>
          <w:szCs w:val="24"/>
        </w:rPr>
        <w:t xml:space="preserve"> Part I, Chap.1 "Fundamental Problems of Sociology", Part V, chaps. 3 and 4 "The Stranger" "The Metropolis and Mental Life" in New York: Free Press, pp. 3-25 and 402-424.</w:t>
      </w:r>
    </w:p>
    <w:p w:rsidR="0061363B" w:rsidRPr="007371C4" w:rsidRDefault="0061363B" w:rsidP="0061363B">
      <w:pPr>
        <w:ind w:left="0" w:firstLine="0"/>
        <w:rPr>
          <w:rFonts w:ascii="Times New Roman" w:hAnsi="Times New Roman" w:cs="Times New Roman"/>
          <w:i/>
          <w:color w:val="auto"/>
          <w:szCs w:val="24"/>
        </w:rPr>
      </w:pPr>
      <w:r w:rsidRPr="007371C4">
        <w:rPr>
          <w:rFonts w:ascii="Times New Roman" w:hAnsi="Times New Roman" w:cs="Times New Roman"/>
          <w:color w:val="auto"/>
          <w:szCs w:val="24"/>
        </w:rPr>
        <w:t>Anthony Giddens 1979. “Agency, Structure” and “The Consequences of Modernity” (1990), pp. 233-256 in Calhoun et al., eds.</w:t>
      </w:r>
      <w:r w:rsidRPr="007371C4">
        <w:rPr>
          <w:rFonts w:ascii="Times New Roman" w:hAnsi="Times New Roman" w:cs="Times New Roman"/>
          <w:i/>
          <w:color w:val="auto"/>
          <w:szCs w:val="24"/>
        </w:rPr>
        <w:t xml:space="preserve"> Contemporary Sociological Theory</w:t>
      </w:r>
      <w:r w:rsidRPr="007371C4">
        <w:rPr>
          <w:rStyle w:val="Heading1Char"/>
          <w:rFonts w:ascii="Times New Roman" w:hAnsi="Times New Roman" w:cs="Times New Roman"/>
          <w:color w:val="auto"/>
          <w:sz w:val="24"/>
          <w:szCs w:val="24"/>
        </w:rPr>
        <w:t xml:space="preserve"> </w:t>
      </w:r>
      <w:r w:rsidRPr="007371C4">
        <w:rPr>
          <w:rStyle w:val="st"/>
          <w:rFonts w:ascii="Times New Roman" w:hAnsi="Times New Roman" w:cs="Times New Roman"/>
          <w:color w:val="auto"/>
          <w:szCs w:val="24"/>
        </w:rPr>
        <w:t xml:space="preserve">Malden, MA : Blackwell Pub. </w:t>
      </w:r>
      <w:r w:rsidRPr="007371C4">
        <w:rPr>
          <w:rFonts w:ascii="Times New Roman" w:hAnsi="Times New Roman" w:cs="Times New Roman"/>
          <w:color w:val="auto"/>
          <w:szCs w:val="24"/>
        </w:rPr>
        <w:t>pp. 139-52</w:t>
      </w:r>
    </w:p>
    <w:p w:rsidR="0061363B" w:rsidRPr="007371C4" w:rsidRDefault="0061363B" w:rsidP="0061363B">
      <w:pPr>
        <w:ind w:left="0" w:firstLine="0"/>
        <w:rPr>
          <w:rFonts w:ascii="Times New Roman" w:eastAsiaTheme="minorEastAsia" w:hAnsi="Times New Roman" w:cs="Times New Roman"/>
          <w:color w:val="auto"/>
          <w:szCs w:val="24"/>
        </w:rPr>
      </w:pPr>
      <w:r w:rsidRPr="007371C4">
        <w:rPr>
          <w:rFonts w:ascii="Times New Roman" w:eastAsiaTheme="minorEastAsia" w:hAnsi="Times New Roman" w:cs="Times New Roman"/>
          <w:color w:val="auto"/>
          <w:szCs w:val="24"/>
        </w:rPr>
        <w:t xml:space="preserve">Nicolas Luhmann. 1992 “The Concept of Society,” </w:t>
      </w:r>
      <w:r w:rsidRPr="007371C4">
        <w:rPr>
          <w:rFonts w:ascii="Times New Roman" w:eastAsiaTheme="minorEastAsia" w:hAnsi="Times New Roman" w:cs="Times New Roman"/>
          <w:i/>
          <w:iCs/>
          <w:color w:val="auto"/>
          <w:szCs w:val="24"/>
        </w:rPr>
        <w:t>Thesis Eleven</w:t>
      </w:r>
      <w:r w:rsidRPr="007371C4">
        <w:rPr>
          <w:rFonts w:ascii="Times New Roman" w:eastAsiaTheme="minorEastAsia" w:hAnsi="Times New Roman" w:cs="Times New Roman"/>
          <w:color w:val="auto"/>
          <w:szCs w:val="24"/>
        </w:rPr>
        <w:t>, No. 31, pp. 67-80</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Erving Goffman. 1956. </w:t>
      </w:r>
      <w:r w:rsidRPr="007371C4">
        <w:rPr>
          <w:rFonts w:ascii="Times New Roman" w:hAnsi="Times New Roman" w:cs="Times New Roman"/>
          <w:i/>
          <w:color w:val="auto"/>
          <w:szCs w:val="24"/>
        </w:rPr>
        <w:t>Presentation of Self in Everyday</w:t>
      </w:r>
      <w:r w:rsidRPr="007371C4">
        <w:rPr>
          <w:rFonts w:ascii="Times New Roman" w:hAnsi="Times New Roman" w:cs="Times New Roman"/>
          <w:color w:val="auto"/>
          <w:szCs w:val="24"/>
        </w:rPr>
        <w:t xml:space="preserve"> University of Edinburgh Social Sciences Research</w:t>
      </w:r>
    </w:p>
    <w:p w:rsidR="0061363B" w:rsidRPr="007371C4" w:rsidRDefault="0061363B" w:rsidP="0061363B">
      <w:pPr>
        <w:autoSpaceDE w:val="0"/>
        <w:autoSpaceDN w:val="0"/>
        <w:adjustRightInd w:val="0"/>
        <w:spacing w:after="0" w:line="240" w:lineRule="auto"/>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Norbert Elias. </w:t>
      </w:r>
      <w:r w:rsidRPr="007371C4">
        <w:rPr>
          <w:rFonts w:ascii="Times New Roman" w:eastAsiaTheme="minorEastAsia" w:hAnsi="Times New Roman" w:cs="Times New Roman"/>
          <w:color w:val="auto"/>
          <w:szCs w:val="24"/>
        </w:rPr>
        <w:t xml:space="preserve">1978. </w:t>
      </w:r>
      <w:r w:rsidRPr="007371C4">
        <w:rPr>
          <w:rFonts w:ascii="Times New Roman" w:eastAsiaTheme="minorEastAsia" w:hAnsi="Times New Roman" w:cs="Times New Roman"/>
          <w:i/>
          <w:iCs/>
          <w:color w:val="auto"/>
          <w:szCs w:val="24"/>
        </w:rPr>
        <w:t>The Civilizing Process</w:t>
      </w:r>
      <w:r w:rsidRPr="007371C4">
        <w:rPr>
          <w:rFonts w:ascii="Times New Roman" w:eastAsiaTheme="minorEastAsia" w:hAnsi="Times New Roman" w:cs="Times New Roman"/>
          <w:color w:val="auto"/>
          <w:szCs w:val="24"/>
        </w:rPr>
        <w:t xml:space="preserve">. Oxford: Blackwell. “Civilization as a Specific Transformation of Human Behavior,” Part 2 of </w:t>
      </w:r>
      <w:r w:rsidRPr="007371C4">
        <w:rPr>
          <w:rFonts w:ascii="Times New Roman" w:eastAsiaTheme="minorEastAsia" w:hAnsi="Times New Roman" w:cs="Times New Roman"/>
          <w:i/>
          <w:iCs/>
          <w:color w:val="auto"/>
          <w:szCs w:val="24"/>
        </w:rPr>
        <w:t xml:space="preserve">The History of Manners </w:t>
      </w:r>
      <w:r w:rsidRPr="007371C4">
        <w:rPr>
          <w:rFonts w:ascii="Times New Roman" w:eastAsiaTheme="minorEastAsia" w:hAnsi="Times New Roman" w:cs="Times New Roman"/>
          <w:color w:val="auto"/>
          <w:szCs w:val="24"/>
        </w:rPr>
        <w:t>(pp. 42–178)</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Peter Miller and Nikolas Rose. 2008. </w:t>
      </w:r>
      <w:r w:rsidRPr="007371C4">
        <w:rPr>
          <w:rFonts w:ascii="Times New Roman" w:hAnsi="Times New Roman" w:cs="Times New Roman"/>
          <w:i/>
          <w:color w:val="auto"/>
          <w:szCs w:val="24"/>
        </w:rPr>
        <w:t xml:space="preserve">Governing the Present: Administering Economic, Social, and Person Life </w:t>
      </w:r>
      <w:r w:rsidRPr="007371C4">
        <w:rPr>
          <w:rFonts w:ascii="Times New Roman" w:hAnsi="Times New Roman" w:cs="Times New Roman"/>
          <w:color w:val="auto"/>
          <w:szCs w:val="24"/>
        </w:rPr>
        <w:t>chapter 3 and 4 London: Polity Press.</w:t>
      </w:r>
    </w:p>
    <w:p w:rsidR="0061363B" w:rsidRPr="007371C4" w:rsidRDefault="0061363B" w:rsidP="0061363B">
      <w:pPr>
        <w:rPr>
          <w:rFonts w:ascii="Times New Roman" w:hAnsi="Times New Roman" w:cs="Times New Roman"/>
          <w:color w:val="auto"/>
          <w:szCs w:val="24"/>
        </w:rPr>
      </w:pPr>
      <w:r w:rsidRPr="007371C4">
        <w:rPr>
          <w:rFonts w:ascii="Times New Roman" w:hAnsi="Times New Roman" w:cs="Times New Roman"/>
          <w:color w:val="auto"/>
          <w:szCs w:val="24"/>
        </w:rPr>
        <w:t xml:space="preserve">Roy d’Andrade. 1981. “The Cultural Part of Cognition.” </w:t>
      </w:r>
      <w:r w:rsidRPr="007371C4">
        <w:rPr>
          <w:rFonts w:ascii="Times New Roman" w:hAnsi="Times New Roman" w:cs="Times New Roman"/>
          <w:i/>
          <w:color w:val="auto"/>
          <w:szCs w:val="24"/>
        </w:rPr>
        <w:t>Cognitive Science</w:t>
      </w:r>
      <w:r w:rsidRPr="007371C4">
        <w:rPr>
          <w:rFonts w:ascii="Times New Roman" w:hAnsi="Times New Roman" w:cs="Times New Roman"/>
          <w:color w:val="auto"/>
          <w:szCs w:val="24"/>
        </w:rPr>
        <w:t xml:space="preserve"> 5: 179-195. </w:t>
      </w:r>
    </w:p>
    <w:p w:rsidR="0061363B" w:rsidRPr="007371C4" w:rsidRDefault="0061363B" w:rsidP="0061363B">
      <w:pPr>
        <w:rPr>
          <w:rFonts w:ascii="Times New Roman" w:hAnsi="Times New Roman" w:cs="Times New Roman"/>
          <w:color w:val="auto"/>
          <w:szCs w:val="24"/>
        </w:rPr>
      </w:pPr>
      <w:r w:rsidRPr="007371C4">
        <w:rPr>
          <w:rFonts w:ascii="Times New Roman" w:hAnsi="Times New Roman" w:cs="Times New Roman"/>
          <w:color w:val="auto"/>
          <w:szCs w:val="24"/>
        </w:rPr>
        <w:t xml:space="preserve">Wacquant, Loic. 2005. “Carnal Connections: On Embodiment, Apprenticeship, and Membership”. </w:t>
      </w:r>
      <w:r w:rsidRPr="007371C4">
        <w:rPr>
          <w:rFonts w:ascii="Times New Roman" w:hAnsi="Times New Roman" w:cs="Times New Roman"/>
          <w:i/>
          <w:color w:val="auto"/>
          <w:szCs w:val="24"/>
        </w:rPr>
        <w:t>Qualitative Sociology</w:t>
      </w:r>
      <w:r w:rsidRPr="007371C4">
        <w:rPr>
          <w:rFonts w:ascii="Times New Roman" w:hAnsi="Times New Roman" w:cs="Times New Roman"/>
          <w:color w:val="auto"/>
          <w:szCs w:val="24"/>
        </w:rPr>
        <w:t xml:space="preserve">, Vol. 28, No. 4, Winter 2005. </w:t>
      </w:r>
    </w:p>
    <w:p w:rsidR="0061363B" w:rsidRPr="007371C4" w:rsidRDefault="0061363B" w:rsidP="0061363B">
      <w:pPr>
        <w:rPr>
          <w:rFonts w:ascii="Times New Roman" w:hAnsi="Times New Roman" w:cs="Times New Roman"/>
          <w:color w:val="auto"/>
          <w:szCs w:val="24"/>
        </w:rPr>
      </w:pPr>
    </w:p>
    <w:p w:rsidR="0061363B" w:rsidRPr="007371C4" w:rsidRDefault="0061363B" w:rsidP="0061363B">
      <w:pPr>
        <w:rPr>
          <w:rFonts w:ascii="Times New Roman" w:hAnsi="Times New Roman" w:cs="Times New Roman"/>
          <w:color w:val="auto"/>
          <w:szCs w:val="24"/>
        </w:rPr>
      </w:pPr>
      <w:r w:rsidRPr="007371C4">
        <w:rPr>
          <w:rFonts w:ascii="Times New Roman" w:hAnsi="Times New Roman" w:cs="Times New Roman"/>
          <w:b/>
          <w:color w:val="auto"/>
          <w:szCs w:val="24"/>
        </w:rPr>
        <w:t>Session 7: Conflict, Power,</w:t>
      </w:r>
      <w:r w:rsidRPr="007371C4">
        <w:rPr>
          <w:rFonts w:ascii="Times New Roman" w:hAnsi="Times New Roman" w:cs="Times New Roman"/>
          <w:b/>
          <w:bCs/>
          <w:color w:val="auto"/>
          <w:szCs w:val="24"/>
        </w:rPr>
        <w:t xml:space="preserve"> Authority and Hegemony</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Andreas Reckwitz. 2002. “Towarda Theory of Social Practices: A Development in Culturalist Theorizing.” </w:t>
      </w:r>
      <w:r w:rsidRPr="007371C4">
        <w:rPr>
          <w:rFonts w:ascii="Times New Roman" w:hAnsi="Times New Roman" w:cs="Times New Roman"/>
          <w:i/>
          <w:color w:val="auto"/>
          <w:szCs w:val="24"/>
        </w:rPr>
        <w:t>European Journal of Social Theory</w:t>
      </w:r>
      <w:r w:rsidRPr="007371C4">
        <w:rPr>
          <w:rFonts w:ascii="Times New Roman" w:hAnsi="Times New Roman" w:cs="Times New Roman"/>
          <w:color w:val="auto"/>
          <w:szCs w:val="24"/>
        </w:rPr>
        <w:t xml:space="preserve"> 5(2):243-263</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Annette Lareau. 2003. </w:t>
      </w:r>
      <w:r w:rsidRPr="007371C4">
        <w:rPr>
          <w:rFonts w:ascii="Times New Roman" w:hAnsi="Times New Roman" w:cs="Times New Roman"/>
          <w:i/>
          <w:color w:val="auto"/>
          <w:szCs w:val="24"/>
        </w:rPr>
        <w:t>Unequal Childhoods: Class, race and family life</w:t>
      </w:r>
      <w:r w:rsidRPr="007371C4">
        <w:rPr>
          <w:rFonts w:ascii="Times New Roman" w:hAnsi="Times New Roman" w:cs="Times New Roman"/>
          <w:color w:val="auto"/>
          <w:szCs w:val="24"/>
        </w:rPr>
        <w:t>. Berkeley: University of California Press.</w:t>
      </w:r>
    </w:p>
    <w:p w:rsidR="0061363B" w:rsidRPr="007371C4" w:rsidRDefault="0061363B" w:rsidP="0061363B">
      <w:pPr>
        <w:autoSpaceDE w:val="0"/>
        <w:autoSpaceDN w:val="0"/>
        <w:adjustRightInd w:val="0"/>
        <w:spacing w:after="0" w:line="240" w:lineRule="auto"/>
        <w:ind w:left="0" w:firstLine="0"/>
        <w:rPr>
          <w:rFonts w:ascii="Times New Roman" w:eastAsiaTheme="minorEastAsia" w:hAnsi="Times New Roman" w:cs="Times New Roman"/>
          <w:color w:val="auto"/>
          <w:szCs w:val="24"/>
        </w:rPr>
      </w:pPr>
      <w:r w:rsidRPr="007371C4">
        <w:rPr>
          <w:rFonts w:ascii="Times New Roman" w:hAnsi="Times New Roman" w:cs="Times New Roman"/>
          <w:color w:val="auto"/>
          <w:szCs w:val="24"/>
        </w:rPr>
        <w:t xml:space="preserve">Antonio Gramsci, “Culture and Ideological Hegemony,” pp. 47-54 in </w:t>
      </w:r>
      <w:r w:rsidRPr="007371C4">
        <w:rPr>
          <w:rFonts w:ascii="Times New Roman" w:eastAsiaTheme="minorEastAsia" w:hAnsi="Times New Roman" w:cs="Times New Roman"/>
          <w:color w:val="auto"/>
          <w:szCs w:val="24"/>
        </w:rPr>
        <w:t xml:space="preserve">Jeffrey C. Alexander and Steven Seidman (eds) </w:t>
      </w:r>
      <w:r w:rsidRPr="007371C4">
        <w:rPr>
          <w:rFonts w:ascii="Times New Roman" w:eastAsiaTheme="minorEastAsia" w:hAnsi="Times New Roman" w:cs="Times New Roman"/>
          <w:i/>
          <w:iCs/>
          <w:color w:val="auto"/>
          <w:szCs w:val="24"/>
        </w:rPr>
        <w:t>Culture and Society: Contemporary Debates</w:t>
      </w:r>
      <w:r w:rsidRPr="007371C4">
        <w:rPr>
          <w:rFonts w:ascii="Times New Roman" w:eastAsiaTheme="minorEastAsia" w:hAnsi="Times New Roman" w:cs="Times New Roman"/>
          <w:color w:val="auto"/>
          <w:szCs w:val="24"/>
        </w:rPr>
        <w:t>. New York: Cambridge University Press.</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Antonio Gramsci. 197</w:t>
      </w:r>
      <w:r w:rsidRPr="007371C4">
        <w:rPr>
          <w:rFonts w:ascii="Times New Roman" w:hAnsi="Times New Roman" w:cs="Times New Roman"/>
          <w:i/>
          <w:color w:val="auto"/>
          <w:szCs w:val="24"/>
        </w:rPr>
        <w:t>. Selections from Prison Notebooks</w:t>
      </w:r>
      <w:r w:rsidRPr="007371C4">
        <w:rPr>
          <w:rFonts w:ascii="Times New Roman" w:hAnsi="Times New Roman" w:cs="Times New Roman"/>
          <w:color w:val="auto"/>
          <w:szCs w:val="24"/>
        </w:rPr>
        <w:t>, pp. 55-9, 169-71, 180-182, 238-9, 242-245 International Publishers.</w:t>
      </w:r>
    </w:p>
    <w:p w:rsidR="0061363B" w:rsidRPr="007371C4" w:rsidRDefault="0061363B" w:rsidP="0061363B">
      <w:pPr>
        <w:shd w:val="clear" w:color="auto" w:fill="FFFFFF"/>
        <w:spacing w:after="0" w:line="240" w:lineRule="auto"/>
        <w:ind w:left="0" w:firstLine="0"/>
        <w:rPr>
          <w:rFonts w:ascii="Times New Roman" w:eastAsia="Times New Roman" w:hAnsi="Times New Roman" w:cs="Times New Roman"/>
          <w:color w:val="auto"/>
          <w:szCs w:val="24"/>
          <w:lang w:eastAsia="tr-TR"/>
        </w:rPr>
      </w:pPr>
      <w:r w:rsidRPr="007371C4">
        <w:rPr>
          <w:rFonts w:ascii="Times New Roman" w:hAnsi="Times New Roman" w:cs="Times New Roman"/>
          <w:color w:val="auto"/>
          <w:szCs w:val="24"/>
        </w:rPr>
        <w:t xml:space="preserve">C. Wright Mills. 1958 “The Structure of Power in America” </w:t>
      </w:r>
      <w:r w:rsidRPr="007371C4">
        <w:rPr>
          <w:rFonts w:ascii="Times New Roman" w:eastAsia="Times New Roman" w:hAnsi="Times New Roman" w:cs="Times New Roman"/>
          <w:i/>
          <w:iCs/>
          <w:color w:val="auto"/>
          <w:szCs w:val="24"/>
          <w:lang w:eastAsia="tr-TR"/>
        </w:rPr>
        <w:t>The British Journal of Sociology</w:t>
      </w:r>
      <w:r w:rsidRPr="007371C4">
        <w:rPr>
          <w:rFonts w:ascii="Times New Roman" w:eastAsia="Times New Roman" w:hAnsi="Times New Roman" w:cs="Times New Roman"/>
          <w:color w:val="auto"/>
          <w:szCs w:val="24"/>
          <w:lang w:eastAsia="tr-TR"/>
        </w:rPr>
        <w:t xml:space="preserve"> Vol. 9, No. 1 (Mar.), pp. 29-41</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lastRenderedPageBreak/>
        <w:t xml:space="preserve">Chantal Mouffe. 1990. “Feminism, Citizenship and Radical Democratic Politics,” pp 315- 328 in Nicholson and Seidman, eds., </w:t>
      </w:r>
      <w:r w:rsidRPr="007371C4">
        <w:rPr>
          <w:rFonts w:ascii="Times New Roman" w:hAnsi="Times New Roman" w:cs="Times New Roman"/>
          <w:i/>
          <w:color w:val="auto"/>
          <w:szCs w:val="24"/>
        </w:rPr>
        <w:t>Social Postmodernism: Beyond Identity Politics</w:t>
      </w:r>
      <w:r w:rsidRPr="007371C4">
        <w:rPr>
          <w:rFonts w:ascii="Times New Roman" w:hAnsi="Times New Roman" w:cs="Times New Roman"/>
          <w:color w:val="auto"/>
          <w:szCs w:val="24"/>
        </w:rPr>
        <w:t xml:space="preserve"> Cambridge University Press.</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David Bloor. 1983. </w:t>
      </w:r>
      <w:r w:rsidRPr="007371C4">
        <w:rPr>
          <w:rFonts w:ascii="Times New Roman" w:hAnsi="Times New Roman" w:cs="Times New Roman"/>
          <w:i/>
          <w:color w:val="auto"/>
          <w:szCs w:val="24"/>
        </w:rPr>
        <w:t>Wittgenstein: A social theory of knowledge</w:t>
      </w:r>
      <w:r w:rsidRPr="007371C4">
        <w:rPr>
          <w:rFonts w:ascii="Times New Roman" w:hAnsi="Times New Roman" w:cs="Times New Roman"/>
          <w:color w:val="auto"/>
          <w:szCs w:val="24"/>
        </w:rPr>
        <w:t>. London: Macmillan.</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James C. Scott. 1990. </w:t>
      </w:r>
      <w:r w:rsidRPr="007371C4">
        <w:rPr>
          <w:rFonts w:ascii="Times New Roman" w:hAnsi="Times New Roman" w:cs="Times New Roman"/>
          <w:i/>
          <w:color w:val="auto"/>
          <w:szCs w:val="24"/>
        </w:rPr>
        <w:t>Domination and the Arts of Resistance</w:t>
      </w:r>
      <w:r w:rsidRPr="007371C4">
        <w:rPr>
          <w:rFonts w:ascii="Times New Roman" w:hAnsi="Times New Roman" w:cs="Times New Roman"/>
          <w:color w:val="auto"/>
          <w:szCs w:val="24"/>
        </w:rPr>
        <w:t>, Ch. 4 Yale University Press</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Jessica McCrory Calarco. 2014. “Coached for the Classroom: Parents’ Cultural Transmission and Children’s Reproduction of Inequalities.” </w:t>
      </w:r>
      <w:r w:rsidRPr="007371C4">
        <w:rPr>
          <w:rFonts w:ascii="Times New Roman" w:hAnsi="Times New Roman" w:cs="Times New Roman"/>
          <w:i/>
          <w:color w:val="auto"/>
          <w:szCs w:val="24"/>
        </w:rPr>
        <w:t>American Sociological Review</w:t>
      </w:r>
      <w:r w:rsidRPr="007371C4">
        <w:rPr>
          <w:rFonts w:ascii="Times New Roman" w:hAnsi="Times New Roman" w:cs="Times New Roman"/>
          <w:color w:val="auto"/>
          <w:szCs w:val="24"/>
        </w:rPr>
        <w:t xml:space="preserve"> 79:1015–1037</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John Levi Martin. 2003. “What is Field Theory?” American Journal of Sociology 109:1–49.</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Jon Elster. 1981. “Snobs.” </w:t>
      </w:r>
      <w:r w:rsidRPr="007371C4">
        <w:rPr>
          <w:rFonts w:ascii="Times New Roman" w:hAnsi="Times New Roman" w:cs="Times New Roman"/>
          <w:i/>
          <w:color w:val="auto"/>
          <w:szCs w:val="24"/>
        </w:rPr>
        <w:t>London Review of Books</w:t>
      </w:r>
      <w:r w:rsidRPr="007371C4">
        <w:rPr>
          <w:rFonts w:ascii="Times New Roman" w:hAnsi="Times New Roman" w:cs="Times New Roman"/>
          <w:color w:val="auto"/>
          <w:szCs w:val="24"/>
        </w:rPr>
        <w:t xml:space="preserve"> 3 (20): 10–12.</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Jürgen Habermas</w:t>
      </w:r>
      <w:r>
        <w:rPr>
          <w:rFonts w:ascii="Times New Roman" w:hAnsi="Times New Roman" w:cs="Times New Roman"/>
          <w:color w:val="auto"/>
          <w:szCs w:val="24"/>
        </w:rPr>
        <w:t>.</w:t>
      </w:r>
      <w:r w:rsidRPr="007371C4">
        <w:rPr>
          <w:rFonts w:ascii="Times New Roman" w:hAnsi="Times New Roman" w:cs="Times New Roman"/>
          <w:color w:val="auto"/>
          <w:szCs w:val="24"/>
        </w:rPr>
        <w:t xml:space="preserve"> 1970. “Social Analysis and Communicative Competence” </w:t>
      </w:r>
      <w:r w:rsidRPr="007371C4">
        <w:rPr>
          <w:rStyle w:val="Emphasis"/>
          <w:rFonts w:ascii="Times New Roman" w:hAnsi="Times New Roman" w:cs="Times New Roman"/>
          <w:color w:val="auto"/>
          <w:szCs w:val="24"/>
        </w:rPr>
        <w:t>Inquiry: An Interdisciplinary Journal of Philosophy</w:t>
      </w:r>
      <w:r w:rsidRPr="007371C4">
        <w:rPr>
          <w:rFonts w:ascii="Times New Roman" w:hAnsi="Times New Roman" w:cs="Times New Roman"/>
          <w:color w:val="auto"/>
          <w:szCs w:val="24"/>
        </w:rPr>
        <w:t xml:space="preserve"> 13 (1-4):360-375 </w:t>
      </w:r>
    </w:p>
    <w:p w:rsidR="0061363B" w:rsidRPr="007371C4" w:rsidRDefault="0061363B" w:rsidP="0061363B">
      <w:pPr>
        <w:autoSpaceDE w:val="0"/>
        <w:autoSpaceDN w:val="0"/>
        <w:adjustRightInd w:val="0"/>
        <w:spacing w:after="0" w:line="240" w:lineRule="auto"/>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Jürgen Habermas 1978.  “Emancipatory Knowledge” in </w:t>
      </w:r>
      <w:r w:rsidRPr="007371C4">
        <w:rPr>
          <w:rFonts w:ascii="Times New Roman" w:eastAsiaTheme="minorEastAsia" w:hAnsi="Times New Roman" w:cs="Times New Roman"/>
          <w:i/>
          <w:iCs/>
          <w:color w:val="auto"/>
          <w:szCs w:val="24"/>
        </w:rPr>
        <w:t xml:space="preserve">Knowledge and Human Interests </w:t>
      </w:r>
      <w:r w:rsidRPr="007371C4">
        <w:rPr>
          <w:rFonts w:ascii="Times New Roman" w:eastAsiaTheme="minorEastAsia" w:hAnsi="Times New Roman" w:cs="Times New Roman"/>
          <w:color w:val="auto"/>
          <w:szCs w:val="24"/>
        </w:rPr>
        <w:t>J. J. Shapiro, Trans. London: Heinemann</w:t>
      </w:r>
    </w:p>
    <w:p w:rsidR="0061363B" w:rsidRPr="007371C4" w:rsidRDefault="0061363B" w:rsidP="0061363B">
      <w:pPr>
        <w:rPr>
          <w:rFonts w:ascii="Times New Roman" w:hAnsi="Times New Roman" w:cs="Times New Roman"/>
          <w:color w:val="auto"/>
          <w:szCs w:val="24"/>
        </w:rPr>
      </w:pPr>
      <w:r w:rsidRPr="007371C4">
        <w:rPr>
          <w:rFonts w:ascii="Times New Roman" w:hAnsi="Times New Roman" w:cs="Times New Roman"/>
          <w:color w:val="auto"/>
          <w:szCs w:val="24"/>
        </w:rPr>
        <w:t xml:space="preserve">Jürgen Habermas. </w:t>
      </w:r>
      <w:bookmarkStart w:id="0" w:name="Habermas1981"/>
      <w:r w:rsidRPr="007371C4">
        <w:rPr>
          <w:rFonts w:ascii="Times New Roman" w:hAnsi="Times New Roman" w:cs="Times New Roman"/>
          <w:color w:val="auto"/>
          <w:szCs w:val="24"/>
        </w:rPr>
        <w:t>1978. “The Concept of the Lifeworld and the Hermeneutic Idealism of Interpretive Sociology</w:t>
      </w:r>
      <w:bookmarkEnd w:id="0"/>
      <w:r w:rsidRPr="007371C4">
        <w:rPr>
          <w:rFonts w:ascii="Times New Roman" w:hAnsi="Times New Roman" w:cs="Times New Roman"/>
          <w:color w:val="auto"/>
          <w:szCs w:val="24"/>
        </w:rPr>
        <w:t xml:space="preserve">” in </w:t>
      </w:r>
      <w:r w:rsidRPr="007371C4">
        <w:rPr>
          <w:rFonts w:ascii="Times New Roman" w:hAnsi="Times New Roman" w:cs="Times New Roman"/>
          <w:i/>
          <w:color w:val="auto"/>
          <w:szCs w:val="24"/>
        </w:rPr>
        <w:t xml:space="preserve">The Theory of Communicative Action Book 2: Lifeworld and system: a critique of functionalist reason. </w:t>
      </w:r>
      <w:r w:rsidRPr="007371C4">
        <w:rPr>
          <w:rFonts w:ascii="Times New Roman" w:hAnsi="Times New Roman" w:cs="Times New Roman"/>
          <w:color w:val="auto"/>
          <w:szCs w:val="24"/>
        </w:rPr>
        <w:t xml:space="preserve">Beacon Press. </w:t>
      </w:r>
    </w:p>
    <w:p w:rsidR="0061363B" w:rsidRPr="007371C4" w:rsidRDefault="0061363B" w:rsidP="0061363B">
      <w:pPr>
        <w:autoSpaceDE w:val="0"/>
        <w:autoSpaceDN w:val="0"/>
        <w:adjustRightInd w:val="0"/>
        <w:spacing w:after="0" w:line="240" w:lineRule="auto"/>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Jürgen Habermas. 1990. “Civil Society and the Political Public Sphere” pp. 351-376 in Calhoun et al, eds, </w:t>
      </w:r>
      <w:r w:rsidRPr="007371C4">
        <w:rPr>
          <w:rFonts w:ascii="Times New Roman" w:hAnsi="Times New Roman" w:cs="Times New Roman"/>
          <w:i/>
          <w:color w:val="auto"/>
          <w:szCs w:val="24"/>
        </w:rPr>
        <w:t>Contemporary Sociological Theory</w:t>
      </w:r>
      <w:r w:rsidRPr="007371C4">
        <w:rPr>
          <w:rStyle w:val="Heading1Char"/>
          <w:rFonts w:ascii="Times New Roman" w:hAnsi="Times New Roman" w:cs="Times New Roman"/>
          <w:color w:val="auto"/>
          <w:sz w:val="24"/>
          <w:szCs w:val="24"/>
        </w:rPr>
        <w:t xml:space="preserve"> </w:t>
      </w:r>
      <w:r w:rsidRPr="007371C4">
        <w:rPr>
          <w:rStyle w:val="st"/>
          <w:rFonts w:ascii="Times New Roman" w:hAnsi="Times New Roman" w:cs="Times New Roman"/>
          <w:color w:val="auto"/>
          <w:szCs w:val="24"/>
        </w:rPr>
        <w:t>Malden, MA: Blackwell Pub.</w:t>
      </w:r>
    </w:p>
    <w:p w:rsidR="0061363B" w:rsidRPr="007371C4" w:rsidRDefault="0061363B" w:rsidP="0061363B">
      <w:pPr>
        <w:autoSpaceDE w:val="0"/>
        <w:autoSpaceDN w:val="0"/>
        <w:adjustRightInd w:val="0"/>
        <w:spacing w:after="0" w:line="240" w:lineRule="auto"/>
        <w:ind w:left="0" w:firstLine="0"/>
        <w:rPr>
          <w:rFonts w:ascii="Times New Roman" w:eastAsiaTheme="minorEastAsia" w:hAnsi="Times New Roman" w:cs="Times New Roman"/>
          <w:color w:val="auto"/>
          <w:szCs w:val="24"/>
        </w:rPr>
      </w:pPr>
      <w:r w:rsidRPr="007371C4">
        <w:rPr>
          <w:rFonts w:ascii="Times New Roman" w:eastAsiaTheme="minorEastAsia" w:hAnsi="Times New Roman" w:cs="Times New Roman"/>
          <w:color w:val="auto"/>
          <w:szCs w:val="24"/>
        </w:rPr>
        <w:t xml:space="preserve">Lewis Coser. 1956. </w:t>
      </w:r>
      <w:r w:rsidRPr="007371C4">
        <w:rPr>
          <w:rFonts w:ascii="Times New Roman" w:eastAsiaTheme="minorEastAsia" w:hAnsi="Times New Roman" w:cs="Times New Roman"/>
          <w:i/>
          <w:iCs/>
          <w:color w:val="auto"/>
          <w:szCs w:val="24"/>
        </w:rPr>
        <w:t>The Functions of Social Conflict</w:t>
      </w:r>
      <w:r w:rsidRPr="007371C4">
        <w:rPr>
          <w:rFonts w:ascii="Times New Roman" w:eastAsiaTheme="minorEastAsia" w:hAnsi="Times New Roman" w:cs="Times New Roman"/>
          <w:color w:val="auto"/>
          <w:szCs w:val="24"/>
        </w:rPr>
        <w:t xml:space="preserve">. Glencoe, Illinois: The Free Press, </w:t>
      </w:r>
    </w:p>
    <w:p w:rsidR="0061363B" w:rsidRPr="007371C4" w:rsidRDefault="0061363B" w:rsidP="0061363B">
      <w:pPr>
        <w:ind w:left="0" w:firstLine="0"/>
        <w:rPr>
          <w:rFonts w:ascii="Times New Roman" w:eastAsiaTheme="minorEastAsia" w:hAnsi="Times New Roman" w:cs="Times New Roman"/>
          <w:color w:val="auto"/>
          <w:szCs w:val="24"/>
        </w:rPr>
      </w:pPr>
      <w:r w:rsidRPr="007371C4">
        <w:rPr>
          <w:rFonts w:ascii="Times New Roman" w:eastAsiaTheme="minorEastAsia" w:hAnsi="Times New Roman" w:cs="Times New Roman"/>
          <w:color w:val="auto"/>
          <w:szCs w:val="24"/>
        </w:rPr>
        <w:t>pp. 151-56</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Max Weber. 1978. “Types of Legitimate Domination” in </w:t>
      </w:r>
      <w:r w:rsidRPr="007371C4">
        <w:rPr>
          <w:rStyle w:val="Emphasis"/>
          <w:rFonts w:ascii="Times New Roman" w:hAnsi="Times New Roman" w:cs="Times New Roman"/>
          <w:color w:val="auto"/>
          <w:szCs w:val="24"/>
        </w:rPr>
        <w:t>Economy and Society</w:t>
      </w:r>
      <w:r w:rsidRPr="007371C4">
        <w:rPr>
          <w:rFonts w:ascii="Times New Roman" w:hAnsi="Times New Roman" w:cs="Times New Roman"/>
          <w:color w:val="auto"/>
          <w:szCs w:val="24"/>
        </w:rPr>
        <w:t>, vol. 1, pp. 212-254</w:t>
      </w:r>
    </w:p>
    <w:p w:rsidR="0061363B" w:rsidRPr="007371C4" w:rsidRDefault="0061363B" w:rsidP="0061363B">
      <w:pPr>
        <w:autoSpaceDE w:val="0"/>
        <w:autoSpaceDN w:val="0"/>
        <w:adjustRightInd w:val="0"/>
        <w:spacing w:after="0" w:line="240" w:lineRule="auto"/>
        <w:ind w:left="0" w:firstLine="0"/>
        <w:rPr>
          <w:rFonts w:ascii="Times New Roman" w:eastAsiaTheme="minorEastAsia" w:hAnsi="Times New Roman" w:cs="Times New Roman"/>
          <w:color w:val="auto"/>
          <w:szCs w:val="24"/>
        </w:rPr>
      </w:pPr>
      <w:r w:rsidRPr="007371C4">
        <w:rPr>
          <w:rFonts w:ascii="Times New Roman" w:eastAsiaTheme="minorEastAsia" w:hAnsi="Times New Roman" w:cs="Times New Roman"/>
          <w:color w:val="auto"/>
          <w:szCs w:val="24"/>
        </w:rPr>
        <w:t xml:space="preserve">Margaret M. Poloma, 1979. “Reflexive Sociology: A Critical Study of Society” (on Alvin Gouldner), pp. 256-269 in Margaret M. Poloma, </w:t>
      </w:r>
      <w:r w:rsidRPr="007371C4">
        <w:rPr>
          <w:rFonts w:ascii="Times New Roman" w:eastAsiaTheme="minorEastAsia" w:hAnsi="Times New Roman" w:cs="Times New Roman"/>
          <w:i/>
          <w:iCs/>
          <w:color w:val="auto"/>
          <w:szCs w:val="24"/>
        </w:rPr>
        <w:t>Contemporary Sociological Theory</w:t>
      </w:r>
      <w:r w:rsidRPr="007371C4">
        <w:rPr>
          <w:rFonts w:ascii="Times New Roman" w:eastAsiaTheme="minorEastAsia" w:hAnsi="Times New Roman" w:cs="Times New Roman"/>
          <w:color w:val="auto"/>
          <w:szCs w:val="24"/>
        </w:rPr>
        <w:t>. New York: Macmillan,</w:t>
      </w:r>
    </w:p>
    <w:p w:rsidR="0061363B" w:rsidRPr="007371C4" w:rsidRDefault="0061363B" w:rsidP="0061363B">
      <w:pPr>
        <w:shd w:val="clear" w:color="auto" w:fill="FFFFFF"/>
        <w:spacing w:after="0" w:line="240" w:lineRule="auto"/>
        <w:ind w:left="0" w:firstLine="0"/>
        <w:rPr>
          <w:rFonts w:ascii="Times New Roman" w:eastAsia="Times New Roman" w:hAnsi="Times New Roman" w:cs="Times New Roman"/>
          <w:color w:val="auto"/>
          <w:szCs w:val="24"/>
          <w:lang w:eastAsia="tr-TR"/>
        </w:rPr>
      </w:pPr>
      <w:r w:rsidRPr="007371C4">
        <w:rPr>
          <w:rFonts w:ascii="Times New Roman" w:hAnsi="Times New Roman" w:cs="Times New Roman"/>
          <w:color w:val="auto"/>
          <w:szCs w:val="24"/>
        </w:rPr>
        <w:t xml:space="preserve">Nancy Fraser. 1990. “Rethinking the Public Sphere: A Contribution to the Critique of Actually Existing Democracy” in </w:t>
      </w:r>
      <w:r w:rsidRPr="007371C4">
        <w:rPr>
          <w:rFonts w:ascii="Times New Roman" w:eastAsia="Times New Roman" w:hAnsi="Times New Roman" w:cs="Times New Roman"/>
          <w:i/>
          <w:iCs/>
          <w:color w:val="auto"/>
          <w:szCs w:val="24"/>
          <w:lang w:eastAsia="tr-TR"/>
        </w:rPr>
        <w:t xml:space="preserve">Social Text </w:t>
      </w:r>
      <w:r w:rsidRPr="007371C4">
        <w:rPr>
          <w:rFonts w:ascii="Times New Roman" w:eastAsia="Times New Roman" w:hAnsi="Times New Roman" w:cs="Times New Roman"/>
          <w:color w:val="auto"/>
          <w:szCs w:val="24"/>
          <w:lang w:eastAsia="tr-TR"/>
        </w:rPr>
        <w:t>No. 25/26, pp. 56-80</w:t>
      </w:r>
    </w:p>
    <w:p w:rsidR="0061363B" w:rsidRPr="007371C4" w:rsidRDefault="0061363B" w:rsidP="0061363B">
      <w:pPr>
        <w:rPr>
          <w:rFonts w:ascii="Times New Roman" w:hAnsi="Times New Roman" w:cs="Times New Roman"/>
          <w:color w:val="auto"/>
          <w:szCs w:val="24"/>
        </w:rPr>
      </w:pPr>
      <w:r w:rsidRPr="007371C4">
        <w:rPr>
          <w:rFonts w:ascii="Times New Roman" w:hAnsi="Times New Roman" w:cs="Times New Roman"/>
          <w:color w:val="auto"/>
          <w:szCs w:val="24"/>
        </w:rPr>
        <w:t xml:space="preserve">Ralf Dahrendorf. “Social Structure, Group Interests, and Conflict Groups” from </w:t>
      </w:r>
      <w:r w:rsidRPr="007371C4">
        <w:rPr>
          <w:rFonts w:ascii="Times New Roman" w:hAnsi="Times New Roman" w:cs="Times New Roman"/>
          <w:i/>
          <w:color w:val="auto"/>
          <w:szCs w:val="24"/>
        </w:rPr>
        <w:t>Class and Class Conflict in Industrial Society</w:t>
      </w:r>
      <w:r w:rsidRPr="007371C4">
        <w:rPr>
          <w:rFonts w:ascii="Times New Roman" w:hAnsi="Times New Roman" w:cs="Times New Roman"/>
          <w:color w:val="auto"/>
          <w:szCs w:val="24"/>
        </w:rPr>
        <w:t xml:space="preserve"> Stanford, CA: Stanford University Press.</w:t>
      </w:r>
    </w:p>
    <w:p w:rsidR="0061363B" w:rsidRPr="007371C4" w:rsidRDefault="0061363B" w:rsidP="0061363B">
      <w:pPr>
        <w:autoSpaceDE w:val="0"/>
        <w:autoSpaceDN w:val="0"/>
        <w:adjustRightInd w:val="0"/>
        <w:spacing w:after="0" w:line="240" w:lineRule="auto"/>
        <w:ind w:left="0" w:firstLine="0"/>
        <w:rPr>
          <w:rFonts w:ascii="Times New Roman" w:eastAsiaTheme="minorEastAsia" w:hAnsi="Times New Roman" w:cs="Times New Roman"/>
          <w:color w:val="auto"/>
          <w:szCs w:val="24"/>
        </w:rPr>
      </w:pPr>
      <w:r w:rsidRPr="007371C4">
        <w:rPr>
          <w:rFonts w:ascii="Times New Roman" w:eastAsiaTheme="minorEastAsia" w:hAnsi="Times New Roman" w:cs="Times New Roman"/>
          <w:color w:val="auto"/>
          <w:szCs w:val="24"/>
        </w:rPr>
        <w:t xml:space="preserve">Randall Collins 1975. “A Theory of Stratification,” pp. 49-61 in </w:t>
      </w:r>
      <w:r w:rsidRPr="007371C4">
        <w:rPr>
          <w:rFonts w:ascii="Times New Roman" w:eastAsiaTheme="minorEastAsia" w:hAnsi="Times New Roman" w:cs="Times New Roman"/>
          <w:i/>
          <w:iCs/>
          <w:color w:val="auto"/>
          <w:szCs w:val="24"/>
        </w:rPr>
        <w:t>Conflict Sociology</w:t>
      </w:r>
      <w:r w:rsidRPr="007371C4">
        <w:rPr>
          <w:rFonts w:ascii="Times New Roman" w:eastAsiaTheme="minorEastAsia" w:hAnsi="Times New Roman" w:cs="Times New Roman"/>
          <w:color w:val="auto"/>
          <w:szCs w:val="24"/>
        </w:rPr>
        <w:t>. New</w:t>
      </w:r>
    </w:p>
    <w:p w:rsidR="0061363B" w:rsidRDefault="0061363B" w:rsidP="0061363B">
      <w:pPr>
        <w:rPr>
          <w:rFonts w:ascii="Times New Roman" w:eastAsiaTheme="minorEastAsia" w:hAnsi="Times New Roman" w:cs="Times New Roman"/>
          <w:color w:val="auto"/>
          <w:szCs w:val="24"/>
        </w:rPr>
      </w:pPr>
      <w:r w:rsidRPr="007371C4">
        <w:rPr>
          <w:rFonts w:ascii="Times New Roman" w:eastAsiaTheme="minorEastAsia" w:hAnsi="Times New Roman" w:cs="Times New Roman"/>
          <w:color w:val="auto"/>
          <w:szCs w:val="24"/>
        </w:rPr>
        <w:t>York: Academic Press</w:t>
      </w:r>
      <w:r>
        <w:rPr>
          <w:rFonts w:ascii="Times New Roman" w:eastAsiaTheme="minorEastAsia" w:hAnsi="Times New Roman" w:cs="Times New Roman"/>
          <w:color w:val="auto"/>
          <w:szCs w:val="24"/>
        </w:rPr>
        <w:t>.</w:t>
      </w:r>
      <w:r w:rsidRPr="007371C4">
        <w:rPr>
          <w:rFonts w:ascii="Times New Roman" w:eastAsiaTheme="minorEastAsia" w:hAnsi="Times New Roman" w:cs="Times New Roman"/>
          <w:color w:val="auto"/>
          <w:szCs w:val="24"/>
        </w:rPr>
        <w:t xml:space="preserve"> </w:t>
      </w:r>
    </w:p>
    <w:p w:rsidR="0061363B" w:rsidRPr="007371C4" w:rsidRDefault="0061363B" w:rsidP="0061363B">
      <w:pPr>
        <w:ind w:left="2340" w:hanging="2340"/>
        <w:rPr>
          <w:rFonts w:ascii="Times New Roman" w:hAnsi="Times New Roman" w:cs="Times New Roman"/>
          <w:b/>
          <w:color w:val="auto"/>
          <w:szCs w:val="24"/>
        </w:rPr>
      </w:pPr>
    </w:p>
    <w:p w:rsidR="0061363B" w:rsidRPr="007371C4" w:rsidRDefault="0061363B" w:rsidP="0061363B">
      <w:pPr>
        <w:pStyle w:val="Default"/>
        <w:jc w:val="both"/>
        <w:rPr>
          <w:rFonts w:ascii="Times New Roman" w:hAnsi="Times New Roman" w:cs="Times New Roman"/>
          <w:color w:val="auto"/>
          <w:lang w:val="en-US"/>
        </w:rPr>
      </w:pPr>
      <w:r w:rsidRPr="007371C4">
        <w:rPr>
          <w:rFonts w:ascii="Times New Roman" w:hAnsi="Times New Roman" w:cs="Times New Roman"/>
          <w:b/>
          <w:color w:val="auto"/>
          <w:lang w:val="en-US"/>
        </w:rPr>
        <w:t xml:space="preserve">Session 8: </w:t>
      </w:r>
      <w:r w:rsidRPr="007371C4">
        <w:rPr>
          <w:rFonts w:ascii="Times New Roman" w:hAnsi="Times New Roman" w:cs="Times New Roman"/>
          <w:b/>
          <w:bCs/>
          <w:color w:val="auto"/>
          <w:lang w:val="en-US"/>
        </w:rPr>
        <w:t>Processes and Forms of Sociological Interaction</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Ann Swidler. 1986. “Culture in Action: Symbols and Strategies.” </w:t>
      </w:r>
      <w:r w:rsidRPr="007371C4">
        <w:rPr>
          <w:rFonts w:ascii="Times New Roman" w:hAnsi="Times New Roman" w:cs="Times New Roman"/>
          <w:i/>
          <w:color w:val="auto"/>
          <w:szCs w:val="24"/>
        </w:rPr>
        <w:t xml:space="preserve">American Sociological Review </w:t>
      </w:r>
      <w:r w:rsidRPr="007371C4">
        <w:rPr>
          <w:rFonts w:ascii="Times New Roman" w:hAnsi="Times New Roman" w:cs="Times New Roman"/>
          <w:color w:val="auto"/>
          <w:szCs w:val="24"/>
        </w:rPr>
        <w:t>51:273–286.</w:t>
      </w:r>
    </w:p>
    <w:p w:rsidR="0061363B" w:rsidRPr="007371C4" w:rsidRDefault="0061363B" w:rsidP="0061363B">
      <w:pPr>
        <w:autoSpaceDE w:val="0"/>
        <w:autoSpaceDN w:val="0"/>
        <w:adjustRightInd w:val="0"/>
        <w:spacing w:after="0" w:line="240" w:lineRule="auto"/>
        <w:ind w:left="0" w:firstLine="0"/>
        <w:rPr>
          <w:rFonts w:ascii="Times New Roman" w:eastAsiaTheme="minorEastAsia" w:hAnsi="Times New Roman" w:cs="Times New Roman"/>
          <w:color w:val="auto"/>
          <w:szCs w:val="24"/>
        </w:rPr>
      </w:pPr>
      <w:r w:rsidRPr="007371C4">
        <w:rPr>
          <w:rFonts w:ascii="Times New Roman" w:eastAsiaTheme="minorEastAsia" w:hAnsi="Times New Roman" w:cs="Times New Roman"/>
          <w:color w:val="auto"/>
          <w:szCs w:val="24"/>
        </w:rPr>
        <w:t xml:space="preserve">Annette Michelson. 1986 “Heterology and the Critique of Instrumental Reason,” </w:t>
      </w:r>
      <w:r w:rsidRPr="007371C4">
        <w:rPr>
          <w:rFonts w:ascii="Times New Roman" w:eastAsiaTheme="minorEastAsia" w:hAnsi="Times New Roman" w:cs="Times New Roman"/>
          <w:i/>
          <w:iCs/>
          <w:color w:val="auto"/>
          <w:szCs w:val="24"/>
        </w:rPr>
        <w:t xml:space="preserve">October </w:t>
      </w:r>
      <w:r w:rsidRPr="007371C4">
        <w:rPr>
          <w:rFonts w:ascii="Times New Roman" w:eastAsiaTheme="minorEastAsia" w:hAnsi="Times New Roman" w:cs="Times New Roman"/>
          <w:color w:val="auto"/>
          <w:szCs w:val="24"/>
        </w:rPr>
        <w:t>36 pp. 111-127</w:t>
      </w:r>
    </w:p>
    <w:p w:rsidR="0061363B" w:rsidRPr="007371C4" w:rsidRDefault="0061363B" w:rsidP="0061363B">
      <w:pPr>
        <w:autoSpaceDE w:val="0"/>
        <w:autoSpaceDN w:val="0"/>
        <w:adjustRightInd w:val="0"/>
        <w:spacing w:after="0" w:line="240" w:lineRule="auto"/>
        <w:ind w:left="0" w:firstLine="0"/>
        <w:rPr>
          <w:rFonts w:ascii="Times New Roman" w:eastAsiaTheme="minorEastAsia" w:hAnsi="Times New Roman" w:cs="Times New Roman"/>
          <w:color w:val="auto"/>
          <w:szCs w:val="24"/>
        </w:rPr>
      </w:pPr>
      <w:r w:rsidRPr="007371C4">
        <w:rPr>
          <w:rFonts w:ascii="Times New Roman" w:eastAsiaTheme="minorEastAsia" w:hAnsi="Times New Roman" w:cs="Times New Roman"/>
          <w:color w:val="auto"/>
          <w:szCs w:val="24"/>
        </w:rPr>
        <w:t>C. Wright Mills. 1967. “Situated Actions and Vocabularies of Motive,” pp. 439-452 in Power, Politics and People. New York: Oxford University Press,</w:t>
      </w:r>
    </w:p>
    <w:p w:rsidR="0061363B" w:rsidRPr="007371C4" w:rsidRDefault="0061363B" w:rsidP="0061363B">
      <w:pPr>
        <w:autoSpaceDE w:val="0"/>
        <w:autoSpaceDN w:val="0"/>
        <w:adjustRightInd w:val="0"/>
        <w:spacing w:after="0" w:line="240" w:lineRule="auto"/>
        <w:ind w:left="0" w:firstLine="0"/>
        <w:rPr>
          <w:rFonts w:ascii="Times New Roman" w:eastAsiaTheme="minorEastAsia" w:hAnsi="Times New Roman" w:cs="Times New Roman"/>
          <w:color w:val="auto"/>
          <w:szCs w:val="24"/>
        </w:rPr>
      </w:pPr>
      <w:r w:rsidRPr="007371C4">
        <w:rPr>
          <w:rFonts w:ascii="Times New Roman" w:eastAsiaTheme="minorEastAsia" w:hAnsi="Times New Roman" w:cs="Times New Roman"/>
          <w:color w:val="auto"/>
          <w:szCs w:val="24"/>
        </w:rPr>
        <w:t xml:space="preserve">Dale Miller. 1999. “The Norm of Self-Interest.” </w:t>
      </w:r>
      <w:r w:rsidRPr="007371C4">
        <w:rPr>
          <w:rFonts w:ascii="Times New Roman" w:eastAsiaTheme="minorEastAsia" w:hAnsi="Times New Roman" w:cs="Times New Roman"/>
          <w:i/>
          <w:iCs/>
          <w:color w:val="auto"/>
          <w:szCs w:val="24"/>
        </w:rPr>
        <w:t xml:space="preserve">American Psychologist </w:t>
      </w:r>
      <w:r w:rsidRPr="007371C4">
        <w:rPr>
          <w:rFonts w:ascii="Times New Roman" w:eastAsiaTheme="minorEastAsia" w:hAnsi="Times New Roman" w:cs="Times New Roman"/>
          <w:color w:val="auto"/>
          <w:szCs w:val="24"/>
        </w:rPr>
        <w:t>54:1053–60.</w:t>
      </w:r>
    </w:p>
    <w:p w:rsidR="0061363B" w:rsidRPr="007371C4" w:rsidRDefault="0061363B" w:rsidP="0061363B">
      <w:pPr>
        <w:autoSpaceDE w:val="0"/>
        <w:autoSpaceDN w:val="0"/>
        <w:adjustRightInd w:val="0"/>
        <w:spacing w:after="0" w:line="240" w:lineRule="auto"/>
        <w:ind w:left="0" w:firstLine="0"/>
        <w:rPr>
          <w:rFonts w:ascii="Times New Roman" w:eastAsiaTheme="minorEastAsia" w:hAnsi="Times New Roman" w:cs="Times New Roman"/>
          <w:color w:val="auto"/>
          <w:szCs w:val="24"/>
        </w:rPr>
      </w:pPr>
      <w:r w:rsidRPr="007371C4">
        <w:rPr>
          <w:rFonts w:ascii="Times New Roman" w:eastAsiaTheme="minorEastAsia" w:hAnsi="Times New Roman" w:cs="Times New Roman"/>
          <w:color w:val="auto"/>
          <w:szCs w:val="24"/>
        </w:rPr>
        <w:t xml:space="preserve">George Herbert Mead. 1967 [1934]. </w:t>
      </w:r>
      <w:r w:rsidRPr="007371C4">
        <w:rPr>
          <w:rFonts w:ascii="Times New Roman" w:eastAsiaTheme="minorEastAsia" w:hAnsi="Times New Roman" w:cs="Times New Roman"/>
          <w:i/>
          <w:iCs/>
          <w:color w:val="auto"/>
          <w:szCs w:val="24"/>
        </w:rPr>
        <w:t>Mind, Self and Society</w:t>
      </w:r>
      <w:r w:rsidRPr="007371C4">
        <w:rPr>
          <w:rFonts w:ascii="Times New Roman" w:eastAsiaTheme="minorEastAsia" w:hAnsi="Times New Roman" w:cs="Times New Roman"/>
          <w:color w:val="auto"/>
          <w:szCs w:val="24"/>
        </w:rPr>
        <w:t xml:space="preserve">. 117-125 (“The Mind”); 135-227 (“The Self”), 273-281, 303-310 (“Society”). </w:t>
      </w:r>
    </w:p>
    <w:p w:rsidR="0061363B" w:rsidRPr="007371C4" w:rsidRDefault="0061363B" w:rsidP="0061363B">
      <w:pPr>
        <w:pStyle w:val="Default"/>
        <w:jc w:val="both"/>
        <w:rPr>
          <w:rFonts w:ascii="Times New Roman" w:hAnsi="Times New Roman" w:cs="Times New Roman"/>
          <w:color w:val="auto"/>
          <w:lang w:val="en-US"/>
        </w:rPr>
      </w:pPr>
      <w:r w:rsidRPr="007371C4">
        <w:rPr>
          <w:rFonts w:ascii="Times New Roman" w:hAnsi="Times New Roman" w:cs="Times New Roman"/>
          <w:color w:val="auto"/>
          <w:lang w:val="en-US"/>
        </w:rPr>
        <w:t>George Homans. 1958. “Social Behavior as Exchange” American</w:t>
      </w:r>
      <w:r w:rsidRPr="007371C4">
        <w:rPr>
          <w:rFonts w:ascii="Times New Roman" w:hAnsi="Times New Roman" w:cs="Times New Roman"/>
          <w:i/>
          <w:color w:val="auto"/>
          <w:lang w:val="en-US"/>
        </w:rPr>
        <w:t xml:space="preserve"> Journal of Sociology</w:t>
      </w:r>
      <w:r w:rsidRPr="007371C4">
        <w:rPr>
          <w:rFonts w:ascii="Times New Roman" w:hAnsi="Times New Roman" w:cs="Times New Roman"/>
          <w:color w:val="auto"/>
          <w:lang w:val="en-US"/>
        </w:rPr>
        <w:t>, Vol. 63, No. 6, pp. 597-606</w:t>
      </w:r>
    </w:p>
    <w:p w:rsidR="0061363B" w:rsidRPr="007371C4" w:rsidRDefault="0061363B" w:rsidP="0061363B">
      <w:pPr>
        <w:autoSpaceDE w:val="0"/>
        <w:autoSpaceDN w:val="0"/>
        <w:adjustRightInd w:val="0"/>
        <w:spacing w:after="0" w:line="240" w:lineRule="auto"/>
        <w:ind w:left="0" w:firstLine="0"/>
        <w:rPr>
          <w:rFonts w:ascii="Times New Roman" w:eastAsiaTheme="minorEastAsia" w:hAnsi="Times New Roman" w:cs="Times New Roman"/>
          <w:color w:val="auto"/>
          <w:szCs w:val="24"/>
        </w:rPr>
      </w:pPr>
      <w:r w:rsidRPr="007371C4">
        <w:rPr>
          <w:rFonts w:ascii="Times New Roman" w:eastAsiaTheme="minorEastAsia" w:hAnsi="Times New Roman" w:cs="Times New Roman"/>
          <w:color w:val="auto"/>
          <w:szCs w:val="24"/>
        </w:rPr>
        <w:lastRenderedPageBreak/>
        <w:t xml:space="preserve">Herbert Blumer. 1969. “Society as Symbolic Interaction” Pp. 78-89, in Herbert Blumer, </w:t>
      </w:r>
      <w:r w:rsidRPr="007371C4">
        <w:rPr>
          <w:rFonts w:ascii="Times New Roman" w:eastAsiaTheme="minorEastAsia" w:hAnsi="Times New Roman" w:cs="Times New Roman"/>
          <w:i/>
          <w:iCs/>
          <w:color w:val="auto"/>
          <w:szCs w:val="24"/>
        </w:rPr>
        <w:t>Symbolic Interaction</w:t>
      </w:r>
      <w:r w:rsidRPr="007371C4">
        <w:rPr>
          <w:rFonts w:ascii="Times New Roman" w:eastAsiaTheme="minorEastAsia" w:hAnsi="Times New Roman" w:cs="Times New Roman"/>
          <w:color w:val="auto"/>
          <w:szCs w:val="24"/>
        </w:rPr>
        <w:t xml:space="preserve">. Berkeley: University of California Press. </w:t>
      </w:r>
    </w:p>
    <w:p w:rsidR="0061363B" w:rsidRDefault="0061363B" w:rsidP="0061363B">
      <w:pPr>
        <w:autoSpaceDE w:val="0"/>
        <w:autoSpaceDN w:val="0"/>
        <w:adjustRightInd w:val="0"/>
        <w:spacing w:after="0" w:line="240" w:lineRule="auto"/>
        <w:ind w:left="0" w:firstLine="0"/>
        <w:rPr>
          <w:rFonts w:ascii="Times New Roman" w:eastAsiaTheme="minorEastAsia" w:hAnsi="Times New Roman" w:cs="Times New Roman"/>
          <w:color w:val="auto"/>
          <w:szCs w:val="24"/>
        </w:rPr>
      </w:pPr>
      <w:r w:rsidRPr="007371C4">
        <w:rPr>
          <w:rFonts w:ascii="Times New Roman" w:eastAsiaTheme="minorEastAsia" w:hAnsi="Times New Roman" w:cs="Times New Roman"/>
          <w:color w:val="auto"/>
          <w:szCs w:val="24"/>
        </w:rPr>
        <w:t xml:space="preserve">Howard Becker. 1997. </w:t>
      </w:r>
      <w:r w:rsidRPr="007371C4">
        <w:rPr>
          <w:rFonts w:ascii="Times New Roman" w:eastAsiaTheme="minorEastAsia" w:hAnsi="Times New Roman" w:cs="Times New Roman"/>
          <w:i/>
          <w:iCs/>
          <w:color w:val="auto"/>
          <w:szCs w:val="24"/>
        </w:rPr>
        <w:t>Outsiders</w:t>
      </w:r>
      <w:r w:rsidRPr="007371C4">
        <w:rPr>
          <w:rFonts w:ascii="Times New Roman" w:eastAsiaTheme="minorEastAsia" w:hAnsi="Times New Roman" w:cs="Times New Roman"/>
          <w:color w:val="auto"/>
          <w:szCs w:val="24"/>
        </w:rPr>
        <w:t xml:space="preserve">. </w:t>
      </w:r>
      <w:r w:rsidRPr="007371C4">
        <w:rPr>
          <w:rFonts w:ascii="Times New Roman" w:eastAsiaTheme="minorEastAsia" w:hAnsi="Times New Roman" w:cs="Times New Roman"/>
          <w:i/>
          <w:iCs/>
          <w:color w:val="auto"/>
          <w:szCs w:val="24"/>
        </w:rPr>
        <w:t xml:space="preserve">Studies in the Sociology of Deviance. </w:t>
      </w:r>
      <w:r w:rsidRPr="007371C4">
        <w:rPr>
          <w:rFonts w:ascii="Times New Roman" w:eastAsiaTheme="minorEastAsia" w:hAnsi="Times New Roman" w:cs="Times New Roman"/>
          <w:color w:val="auto"/>
          <w:szCs w:val="24"/>
        </w:rPr>
        <w:t xml:space="preserve">New York: The Free Press. </w:t>
      </w:r>
    </w:p>
    <w:p w:rsidR="0061363B" w:rsidRPr="007371C4" w:rsidRDefault="0061363B" w:rsidP="0061363B">
      <w:pPr>
        <w:autoSpaceDE w:val="0"/>
        <w:autoSpaceDN w:val="0"/>
        <w:adjustRightInd w:val="0"/>
        <w:spacing w:after="0" w:line="240" w:lineRule="auto"/>
        <w:ind w:left="0" w:firstLine="0"/>
        <w:rPr>
          <w:rFonts w:ascii="Times New Roman" w:eastAsiaTheme="minorEastAsia" w:hAnsi="Times New Roman" w:cs="Times New Roman"/>
          <w:color w:val="auto"/>
          <w:szCs w:val="24"/>
        </w:rPr>
      </w:pPr>
      <w:r w:rsidRPr="007371C4">
        <w:rPr>
          <w:rFonts w:ascii="Times New Roman" w:eastAsiaTheme="minorEastAsia" w:hAnsi="Times New Roman" w:cs="Times New Roman"/>
          <w:color w:val="auto"/>
          <w:szCs w:val="24"/>
        </w:rPr>
        <w:t>Jurgen Habermas</w:t>
      </w:r>
      <w:r>
        <w:rPr>
          <w:rFonts w:ascii="Times New Roman" w:eastAsiaTheme="minorEastAsia" w:hAnsi="Times New Roman" w:cs="Times New Roman"/>
          <w:color w:val="auto"/>
          <w:szCs w:val="24"/>
        </w:rPr>
        <w:t>.</w:t>
      </w:r>
      <w:r w:rsidRPr="007371C4">
        <w:rPr>
          <w:rFonts w:ascii="Times New Roman" w:eastAsiaTheme="minorEastAsia" w:hAnsi="Times New Roman" w:cs="Times New Roman"/>
          <w:color w:val="auto"/>
          <w:szCs w:val="24"/>
        </w:rPr>
        <w:t xml:space="preserve"> 1981. The Theory of Communicative Action, Vol. One: Reason and the Rationalization of Society, trans. Thomas McCarthy. Boston: Beacon Press</w:t>
      </w:r>
    </w:p>
    <w:p w:rsidR="0061363B" w:rsidRPr="007371C4" w:rsidRDefault="0061363B" w:rsidP="0061363B">
      <w:pPr>
        <w:autoSpaceDE w:val="0"/>
        <w:autoSpaceDN w:val="0"/>
        <w:adjustRightInd w:val="0"/>
        <w:spacing w:after="0" w:line="240" w:lineRule="auto"/>
        <w:ind w:left="0" w:firstLine="0"/>
        <w:rPr>
          <w:rFonts w:ascii="Times New Roman" w:eastAsiaTheme="minorEastAsia" w:hAnsi="Times New Roman" w:cs="Times New Roman"/>
          <w:color w:val="auto"/>
          <w:szCs w:val="24"/>
        </w:rPr>
      </w:pPr>
      <w:r w:rsidRPr="007371C4">
        <w:rPr>
          <w:rFonts w:ascii="Times New Roman" w:eastAsiaTheme="minorEastAsia" w:hAnsi="Times New Roman" w:cs="Times New Roman"/>
          <w:color w:val="auto"/>
          <w:szCs w:val="24"/>
        </w:rPr>
        <w:t>Jurgen Habermas. 1987 The Theory of Communicative Action, Vol. Two: Lifeworld and System: A Critique of Functionalist Reason, trans. Thomas McCarthy. Boston: Beacon Press</w:t>
      </w:r>
    </w:p>
    <w:p w:rsidR="0061363B" w:rsidRPr="007371C4" w:rsidRDefault="0061363B" w:rsidP="0061363B">
      <w:pPr>
        <w:autoSpaceDE w:val="0"/>
        <w:autoSpaceDN w:val="0"/>
        <w:adjustRightInd w:val="0"/>
        <w:spacing w:after="0" w:line="240" w:lineRule="auto"/>
        <w:ind w:left="0" w:firstLine="0"/>
        <w:rPr>
          <w:rFonts w:ascii="Times New Roman" w:eastAsiaTheme="minorEastAsia" w:hAnsi="Times New Roman" w:cs="Times New Roman"/>
          <w:color w:val="auto"/>
          <w:szCs w:val="24"/>
          <w:highlight w:val="yellow"/>
        </w:rPr>
      </w:pPr>
      <w:r w:rsidRPr="007371C4">
        <w:rPr>
          <w:rFonts w:ascii="Times New Roman" w:eastAsiaTheme="minorEastAsia" w:hAnsi="Times New Roman" w:cs="Times New Roman"/>
          <w:color w:val="auto"/>
          <w:szCs w:val="24"/>
          <w:highlight w:val="yellow"/>
        </w:rPr>
        <w:t xml:space="preserve">Kenneth Allan, Chapter 4, “Performing the Self,” in </w:t>
      </w:r>
      <w:r w:rsidRPr="007371C4">
        <w:rPr>
          <w:rFonts w:ascii="Times New Roman" w:eastAsiaTheme="minorEastAsia" w:hAnsi="Times New Roman" w:cs="Times New Roman"/>
          <w:i/>
          <w:iCs/>
          <w:color w:val="auto"/>
          <w:szCs w:val="24"/>
          <w:highlight w:val="yellow"/>
        </w:rPr>
        <w:t>Contemporary Social and Sociological Theory</w:t>
      </w:r>
      <w:r w:rsidRPr="007371C4">
        <w:rPr>
          <w:rFonts w:ascii="Times New Roman" w:eastAsiaTheme="minorEastAsia" w:hAnsi="Times New Roman" w:cs="Times New Roman"/>
          <w:color w:val="auto"/>
          <w:szCs w:val="24"/>
          <w:highlight w:val="yellow"/>
        </w:rPr>
        <w:t>, pp. 73-93.</w:t>
      </w:r>
    </w:p>
    <w:p w:rsidR="0061363B" w:rsidRPr="007371C4" w:rsidRDefault="0061363B" w:rsidP="0061363B">
      <w:pPr>
        <w:autoSpaceDE w:val="0"/>
        <w:autoSpaceDN w:val="0"/>
        <w:adjustRightInd w:val="0"/>
        <w:spacing w:after="0" w:line="240" w:lineRule="auto"/>
        <w:ind w:left="0" w:firstLine="0"/>
        <w:rPr>
          <w:rFonts w:ascii="Times New Roman" w:eastAsiaTheme="minorEastAsia" w:hAnsi="Times New Roman" w:cs="Times New Roman"/>
          <w:color w:val="auto"/>
          <w:szCs w:val="24"/>
        </w:rPr>
      </w:pPr>
      <w:r w:rsidRPr="007371C4">
        <w:rPr>
          <w:rFonts w:ascii="Times New Roman" w:eastAsiaTheme="minorEastAsia" w:hAnsi="Times New Roman" w:cs="Times New Roman"/>
          <w:color w:val="auto"/>
          <w:szCs w:val="24"/>
          <w:highlight w:val="yellow"/>
        </w:rPr>
        <w:t xml:space="preserve">Kenneth Allen, “Introduction to Section I: The Social Situation and Its People,” and Chapter 1, “Symbols, Meanings and the Social Self,” in </w:t>
      </w:r>
      <w:r w:rsidRPr="007371C4">
        <w:rPr>
          <w:rFonts w:ascii="Times New Roman" w:eastAsiaTheme="minorEastAsia" w:hAnsi="Times New Roman" w:cs="Times New Roman"/>
          <w:i/>
          <w:iCs/>
          <w:color w:val="auto"/>
          <w:szCs w:val="24"/>
          <w:highlight w:val="yellow"/>
        </w:rPr>
        <w:t>Contemporary Social and Sociological Theory</w:t>
      </w:r>
      <w:r w:rsidRPr="007371C4">
        <w:rPr>
          <w:rFonts w:ascii="Times New Roman" w:eastAsiaTheme="minorEastAsia" w:hAnsi="Times New Roman" w:cs="Times New Roman"/>
          <w:color w:val="auto"/>
          <w:szCs w:val="24"/>
          <w:highlight w:val="yellow"/>
        </w:rPr>
        <w:t>, pp. 1-25.</w:t>
      </w:r>
    </w:p>
    <w:p w:rsidR="0061363B" w:rsidRPr="007371C4" w:rsidRDefault="0061363B" w:rsidP="0061363B">
      <w:pPr>
        <w:autoSpaceDE w:val="0"/>
        <w:autoSpaceDN w:val="0"/>
        <w:adjustRightInd w:val="0"/>
        <w:spacing w:after="0" w:line="240" w:lineRule="auto"/>
        <w:ind w:left="0" w:firstLine="0"/>
        <w:rPr>
          <w:rFonts w:ascii="Times New Roman" w:eastAsiaTheme="minorEastAsia" w:hAnsi="Times New Roman" w:cs="Times New Roman"/>
          <w:color w:val="auto"/>
          <w:szCs w:val="24"/>
        </w:rPr>
      </w:pPr>
      <w:r w:rsidRPr="007371C4">
        <w:rPr>
          <w:rFonts w:ascii="Times New Roman" w:eastAsiaTheme="minorEastAsia" w:hAnsi="Times New Roman" w:cs="Times New Roman"/>
          <w:color w:val="auto"/>
          <w:szCs w:val="24"/>
        </w:rPr>
        <w:t xml:space="preserve">Marcel Mauss. 1925. </w:t>
      </w:r>
      <w:r w:rsidRPr="007371C4">
        <w:rPr>
          <w:rFonts w:ascii="Times New Roman" w:eastAsiaTheme="minorEastAsia" w:hAnsi="Times New Roman" w:cs="Times New Roman"/>
          <w:i/>
          <w:iCs/>
          <w:color w:val="auto"/>
          <w:szCs w:val="24"/>
        </w:rPr>
        <w:t>The Gift: Forms and Functions of Exchange in Archaic Society</w:t>
      </w:r>
      <w:r w:rsidRPr="007371C4">
        <w:rPr>
          <w:rFonts w:ascii="Times New Roman" w:eastAsiaTheme="minorEastAsia" w:hAnsi="Times New Roman" w:cs="Times New Roman"/>
          <w:color w:val="auto"/>
          <w:szCs w:val="24"/>
        </w:rPr>
        <w:t>,) trans. Ian Cunnison. London: Routledge and Kegan Paul, 1974</w:t>
      </w:r>
    </w:p>
    <w:p w:rsidR="0061363B" w:rsidRPr="007371C4" w:rsidRDefault="0061363B" w:rsidP="0061363B">
      <w:pPr>
        <w:autoSpaceDE w:val="0"/>
        <w:autoSpaceDN w:val="0"/>
        <w:adjustRightInd w:val="0"/>
        <w:spacing w:after="0" w:line="240" w:lineRule="auto"/>
        <w:ind w:left="0" w:firstLine="0"/>
        <w:rPr>
          <w:rFonts w:ascii="Times New Roman" w:eastAsiaTheme="minorEastAsia" w:hAnsi="Times New Roman" w:cs="Times New Roman"/>
          <w:color w:val="auto"/>
          <w:szCs w:val="24"/>
        </w:rPr>
      </w:pPr>
      <w:r w:rsidRPr="007371C4">
        <w:rPr>
          <w:rFonts w:ascii="Times New Roman" w:eastAsiaTheme="minorEastAsia" w:hAnsi="Times New Roman" w:cs="Times New Roman"/>
          <w:color w:val="auto"/>
          <w:szCs w:val="24"/>
        </w:rPr>
        <w:t xml:space="preserve">Margaret C. Poloma, “Acting in the Play of Life: Dramaturgy as Theory” pp. 147-162 </w:t>
      </w:r>
      <w:r w:rsidRPr="007371C4">
        <w:rPr>
          <w:rFonts w:ascii="Times New Roman" w:eastAsiaTheme="minorEastAsia" w:hAnsi="Times New Roman" w:cs="Times New Roman"/>
          <w:i/>
          <w:iCs/>
          <w:color w:val="auto"/>
          <w:szCs w:val="24"/>
        </w:rPr>
        <w:t>Contemporary Sociological Theory</w:t>
      </w:r>
    </w:p>
    <w:p w:rsidR="0061363B" w:rsidRPr="007371C4" w:rsidRDefault="0061363B" w:rsidP="0061363B">
      <w:pPr>
        <w:autoSpaceDE w:val="0"/>
        <w:autoSpaceDN w:val="0"/>
        <w:adjustRightInd w:val="0"/>
        <w:spacing w:after="0" w:line="240" w:lineRule="auto"/>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Michele Lamont. 2002. “Symbolic Boundaries and Status” pp. 98-107 in Spillman, </w:t>
      </w:r>
      <w:r w:rsidRPr="007371C4">
        <w:rPr>
          <w:rFonts w:ascii="Times New Roman" w:hAnsi="Times New Roman" w:cs="Times New Roman"/>
          <w:i/>
          <w:iCs/>
          <w:color w:val="auto"/>
          <w:szCs w:val="24"/>
        </w:rPr>
        <w:t>Cultural Sociology</w:t>
      </w:r>
      <w:r w:rsidRPr="007371C4">
        <w:rPr>
          <w:rFonts w:ascii="Times New Roman" w:hAnsi="Times New Roman" w:cs="Times New Roman"/>
          <w:color w:val="auto"/>
          <w:szCs w:val="24"/>
        </w:rPr>
        <w:t>. Edited by Lyn Spillman. New York: Blackwell.</w:t>
      </w:r>
    </w:p>
    <w:p w:rsidR="0061363B" w:rsidRPr="007371C4" w:rsidRDefault="0061363B" w:rsidP="0061363B">
      <w:pPr>
        <w:autoSpaceDE w:val="0"/>
        <w:autoSpaceDN w:val="0"/>
        <w:adjustRightInd w:val="0"/>
        <w:spacing w:after="0" w:line="240" w:lineRule="auto"/>
        <w:ind w:left="0" w:firstLine="0"/>
        <w:rPr>
          <w:rFonts w:ascii="Times New Roman" w:eastAsiaTheme="minorEastAsia" w:hAnsi="Times New Roman" w:cs="Times New Roman"/>
          <w:color w:val="auto"/>
          <w:szCs w:val="24"/>
        </w:rPr>
      </w:pPr>
      <w:r w:rsidRPr="007371C4">
        <w:rPr>
          <w:rFonts w:ascii="Times New Roman" w:eastAsiaTheme="minorEastAsia" w:hAnsi="Times New Roman" w:cs="Times New Roman"/>
          <w:color w:val="auto"/>
          <w:szCs w:val="24"/>
        </w:rPr>
        <w:t xml:space="preserve">Peter Blau 1964. </w:t>
      </w:r>
      <w:r w:rsidRPr="007371C4">
        <w:rPr>
          <w:rFonts w:ascii="Times New Roman" w:eastAsiaTheme="minorEastAsia" w:hAnsi="Times New Roman" w:cs="Times New Roman"/>
          <w:i/>
          <w:iCs/>
          <w:color w:val="auto"/>
          <w:szCs w:val="24"/>
        </w:rPr>
        <w:t>Exchange and Power in Social Life</w:t>
      </w:r>
      <w:r w:rsidRPr="007371C4">
        <w:rPr>
          <w:rFonts w:ascii="Times New Roman" w:eastAsiaTheme="minorEastAsia" w:hAnsi="Times New Roman" w:cs="Times New Roman"/>
          <w:color w:val="auto"/>
          <w:szCs w:val="24"/>
        </w:rPr>
        <w:t>. New York: John Wiley, pp. 14-17, 100-112.</w:t>
      </w:r>
    </w:p>
    <w:p w:rsidR="0061363B" w:rsidRPr="007371C4" w:rsidRDefault="0061363B" w:rsidP="0061363B">
      <w:pPr>
        <w:autoSpaceDE w:val="0"/>
        <w:autoSpaceDN w:val="0"/>
        <w:adjustRightInd w:val="0"/>
        <w:spacing w:after="0" w:line="240" w:lineRule="auto"/>
        <w:ind w:left="0" w:firstLine="0"/>
        <w:rPr>
          <w:rFonts w:ascii="Times New Roman" w:eastAsiaTheme="minorEastAsia" w:hAnsi="Times New Roman" w:cs="Times New Roman"/>
          <w:color w:val="auto"/>
          <w:szCs w:val="24"/>
        </w:rPr>
      </w:pPr>
      <w:r w:rsidRPr="007371C4">
        <w:rPr>
          <w:rFonts w:ascii="Times New Roman" w:eastAsiaTheme="minorEastAsia" w:hAnsi="Times New Roman" w:cs="Times New Roman"/>
          <w:color w:val="auto"/>
          <w:szCs w:val="24"/>
        </w:rPr>
        <w:t xml:space="preserve">Richard M. Emerson. 1962 “Power-Dependence Relations” </w:t>
      </w:r>
      <w:r w:rsidRPr="007371C4">
        <w:rPr>
          <w:rFonts w:ascii="Times New Roman" w:eastAsiaTheme="minorEastAsia" w:hAnsi="Times New Roman" w:cs="Times New Roman"/>
          <w:i/>
          <w:iCs/>
          <w:color w:val="auto"/>
          <w:szCs w:val="24"/>
        </w:rPr>
        <w:t>American Sociological Review</w:t>
      </w:r>
      <w:r w:rsidRPr="007371C4">
        <w:rPr>
          <w:rFonts w:ascii="Times New Roman" w:eastAsiaTheme="minorEastAsia" w:hAnsi="Times New Roman" w:cs="Times New Roman"/>
          <w:color w:val="auto"/>
          <w:szCs w:val="24"/>
        </w:rPr>
        <w:t>, Vol. 27, No. 1, pp. 31-41.</w:t>
      </w:r>
    </w:p>
    <w:p w:rsidR="0061363B" w:rsidRPr="007371C4" w:rsidRDefault="0061363B" w:rsidP="0061363B">
      <w:pPr>
        <w:rPr>
          <w:rFonts w:ascii="Times New Roman" w:hAnsi="Times New Roman" w:cs="Times New Roman"/>
          <w:color w:val="auto"/>
          <w:szCs w:val="24"/>
        </w:rPr>
      </w:pPr>
    </w:p>
    <w:p w:rsidR="0061363B" w:rsidRPr="007371C4" w:rsidRDefault="0061363B" w:rsidP="0061363B">
      <w:pPr>
        <w:autoSpaceDE w:val="0"/>
        <w:autoSpaceDN w:val="0"/>
        <w:adjustRightInd w:val="0"/>
        <w:spacing w:after="0" w:line="240" w:lineRule="auto"/>
        <w:ind w:left="0" w:firstLine="0"/>
        <w:rPr>
          <w:rFonts w:ascii="Times New Roman" w:eastAsiaTheme="minorEastAsia" w:hAnsi="Times New Roman" w:cs="Times New Roman"/>
          <w:color w:val="auto"/>
          <w:szCs w:val="24"/>
        </w:rPr>
      </w:pPr>
    </w:p>
    <w:p w:rsidR="0061363B" w:rsidRPr="007371C4" w:rsidRDefault="0061363B" w:rsidP="0061363B">
      <w:pPr>
        <w:ind w:left="2340" w:hanging="2340"/>
        <w:rPr>
          <w:rFonts w:ascii="Times New Roman" w:hAnsi="Times New Roman" w:cs="Times New Roman"/>
          <w:b/>
          <w:color w:val="auto"/>
          <w:szCs w:val="24"/>
        </w:rPr>
      </w:pPr>
      <w:r w:rsidRPr="007371C4">
        <w:rPr>
          <w:rFonts w:ascii="Times New Roman" w:hAnsi="Times New Roman" w:cs="Times New Roman"/>
          <w:b/>
          <w:color w:val="auto"/>
          <w:szCs w:val="24"/>
        </w:rPr>
        <w:t>Session 9: Symbolic Power and Domination: Habitus, Field and Social Reproduction</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Georg Simmel. 1957. “Fashion” pp. 541-558 in </w:t>
      </w:r>
      <w:r w:rsidRPr="007371C4">
        <w:rPr>
          <w:rFonts w:ascii="Times New Roman" w:hAnsi="Times New Roman" w:cs="Times New Roman"/>
          <w:i/>
          <w:iCs/>
          <w:color w:val="auto"/>
          <w:szCs w:val="24"/>
        </w:rPr>
        <w:t>The American Journal of Sociology</w:t>
      </w:r>
      <w:r w:rsidRPr="007371C4">
        <w:rPr>
          <w:rFonts w:ascii="Times New Roman" w:hAnsi="Times New Roman" w:cs="Times New Roman"/>
          <w:color w:val="auto"/>
          <w:szCs w:val="24"/>
        </w:rPr>
        <w:t xml:space="preserve">, Volume. 62, No. 6. </w:t>
      </w:r>
    </w:p>
    <w:p w:rsidR="0061363B" w:rsidRPr="007371C4" w:rsidRDefault="0061363B" w:rsidP="0061363B">
      <w:pPr>
        <w:rPr>
          <w:rFonts w:ascii="Times New Roman" w:hAnsi="Times New Roman" w:cs="Times New Roman"/>
          <w:color w:val="auto"/>
          <w:szCs w:val="24"/>
        </w:rPr>
      </w:pPr>
      <w:r w:rsidRPr="007371C4">
        <w:rPr>
          <w:rFonts w:ascii="Times New Roman" w:hAnsi="Times New Roman" w:cs="Times New Roman"/>
          <w:color w:val="auto"/>
          <w:szCs w:val="24"/>
        </w:rPr>
        <w:t>Harold Garfinkel</w:t>
      </w:r>
      <w:r>
        <w:rPr>
          <w:rFonts w:ascii="Times New Roman" w:hAnsi="Times New Roman" w:cs="Times New Roman"/>
          <w:color w:val="auto"/>
          <w:szCs w:val="24"/>
        </w:rPr>
        <w:t>.</w:t>
      </w:r>
      <w:r w:rsidRPr="007371C4">
        <w:rPr>
          <w:rFonts w:ascii="Times New Roman" w:hAnsi="Times New Roman" w:cs="Times New Roman"/>
          <w:color w:val="auto"/>
          <w:szCs w:val="24"/>
        </w:rPr>
        <w:t xml:space="preserve"> 1987[1967] “Studies of the routine grounds of everyday activities.” In Studies in Ethnomethodology. Oxford: Polity Press. Pp. 35-75. </w:t>
      </w:r>
    </w:p>
    <w:p w:rsidR="0061363B" w:rsidRPr="007371C4" w:rsidRDefault="0061363B" w:rsidP="0061363B">
      <w:pPr>
        <w:rPr>
          <w:rFonts w:ascii="Times New Roman" w:hAnsi="Times New Roman" w:cs="Times New Roman"/>
          <w:color w:val="auto"/>
          <w:szCs w:val="24"/>
        </w:rPr>
      </w:pPr>
      <w:r w:rsidRPr="007371C4">
        <w:rPr>
          <w:rFonts w:ascii="Times New Roman" w:hAnsi="Times New Roman" w:cs="Times New Roman"/>
          <w:color w:val="auto"/>
          <w:szCs w:val="24"/>
        </w:rPr>
        <w:t xml:space="preserve">Michèle Lamont. 1989. “The Power/Culture Link in a Comparative Perspective.” </w:t>
      </w:r>
      <w:r w:rsidRPr="007371C4">
        <w:rPr>
          <w:rFonts w:ascii="Times New Roman" w:hAnsi="Times New Roman" w:cs="Times New Roman"/>
          <w:i/>
          <w:color w:val="auto"/>
          <w:szCs w:val="24"/>
        </w:rPr>
        <w:t>Comparative Social Research</w:t>
      </w:r>
      <w:r w:rsidRPr="007371C4">
        <w:rPr>
          <w:rFonts w:ascii="Times New Roman" w:hAnsi="Times New Roman" w:cs="Times New Roman"/>
          <w:color w:val="auto"/>
          <w:szCs w:val="24"/>
        </w:rPr>
        <w:t xml:space="preserve"> 11: 131-150.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Neil Fligstein and Doug McAdam. 2012. </w:t>
      </w:r>
      <w:r w:rsidRPr="007371C4">
        <w:rPr>
          <w:rFonts w:ascii="Times New Roman" w:hAnsi="Times New Roman" w:cs="Times New Roman"/>
          <w:i/>
          <w:color w:val="auto"/>
          <w:szCs w:val="24"/>
        </w:rPr>
        <w:t>A Theory of Fields.</w:t>
      </w:r>
      <w:r w:rsidRPr="007371C4">
        <w:rPr>
          <w:rFonts w:ascii="Times New Roman" w:hAnsi="Times New Roman" w:cs="Times New Roman"/>
          <w:color w:val="auto"/>
          <w:szCs w:val="24"/>
        </w:rPr>
        <w:t xml:space="preserve"> New York: Oxford University Press.</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Pierre Bourdieu. 1992. “The Logic of Fields,” pp. 94-115 in his Invitation to Reflexive Sociology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Pierre Bourdieu. 1993. The Field of Cultural Production. pp. 29-73. New York: Columbia University Press. </w:t>
      </w:r>
    </w:p>
    <w:p w:rsidR="0061363B" w:rsidRPr="007371C4" w:rsidRDefault="0061363B" w:rsidP="0061363B">
      <w:pPr>
        <w:rPr>
          <w:rFonts w:ascii="Times New Roman" w:hAnsi="Times New Roman" w:cs="Times New Roman"/>
          <w:color w:val="auto"/>
          <w:szCs w:val="24"/>
        </w:rPr>
      </w:pPr>
      <w:r w:rsidRPr="007371C4">
        <w:rPr>
          <w:rFonts w:ascii="Times New Roman" w:hAnsi="Times New Roman" w:cs="Times New Roman"/>
          <w:color w:val="auto"/>
          <w:szCs w:val="24"/>
        </w:rPr>
        <w:t xml:space="preserve">Pierre Bourdieu. 1997. </w:t>
      </w:r>
      <w:r w:rsidRPr="007371C4">
        <w:rPr>
          <w:rFonts w:ascii="Times New Roman" w:eastAsiaTheme="minorEastAsia" w:hAnsi="Times New Roman" w:cs="Times New Roman"/>
          <w:color w:val="auto"/>
          <w:szCs w:val="24"/>
        </w:rPr>
        <w:t xml:space="preserve">“The Forms of Capital” Pp 46-58 in </w:t>
      </w:r>
      <w:r w:rsidRPr="007371C4">
        <w:rPr>
          <w:rFonts w:ascii="Times New Roman" w:eastAsiaTheme="minorEastAsia" w:hAnsi="Times New Roman" w:cs="Times New Roman"/>
          <w:i/>
          <w:iCs/>
          <w:color w:val="auto"/>
          <w:szCs w:val="24"/>
        </w:rPr>
        <w:t xml:space="preserve">Education: Culture, Economy, Society </w:t>
      </w:r>
      <w:r w:rsidRPr="007371C4">
        <w:rPr>
          <w:rFonts w:ascii="Times New Roman" w:eastAsiaTheme="minorEastAsia" w:hAnsi="Times New Roman" w:cs="Times New Roman"/>
          <w:color w:val="auto"/>
          <w:szCs w:val="24"/>
        </w:rPr>
        <w:t>edited by A.H. Halsey et al. New York: Oxford University Press</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Pierre Bourdieu. 1977. Outline of a Theory of Practice. Cambridge: Cambridge University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Pierre Bourdieu. 1984. </w:t>
      </w:r>
      <w:r w:rsidRPr="007371C4">
        <w:rPr>
          <w:rStyle w:val="Emphasis"/>
          <w:rFonts w:ascii="Times New Roman" w:hAnsi="Times New Roman" w:cs="Times New Roman"/>
          <w:color w:val="auto"/>
          <w:szCs w:val="24"/>
        </w:rPr>
        <w:t>Distinction. A Social Critique of the Judgment of Taste</w:t>
      </w:r>
      <w:r w:rsidRPr="007371C4">
        <w:rPr>
          <w:rFonts w:ascii="Times New Roman" w:hAnsi="Times New Roman" w:cs="Times New Roman"/>
          <w:color w:val="auto"/>
          <w:szCs w:val="24"/>
        </w:rPr>
        <w:t>, Cambridge: Harvard University Press. pp. 1-63.</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Pierre Bourdieu. 1992. “Symbolic Violence,” pp. 167-174 in </w:t>
      </w:r>
      <w:r w:rsidRPr="007371C4">
        <w:rPr>
          <w:rFonts w:ascii="Times New Roman" w:hAnsi="Times New Roman" w:cs="Times New Roman"/>
          <w:i/>
          <w:color w:val="auto"/>
          <w:szCs w:val="24"/>
        </w:rPr>
        <w:t>Invitation to Reflexive Sociology</w:t>
      </w:r>
      <w:r w:rsidRPr="007371C4">
        <w:rPr>
          <w:rFonts w:ascii="Times New Roman" w:hAnsi="Times New Roman" w:cs="Times New Roman"/>
          <w:color w:val="auto"/>
          <w:szCs w:val="24"/>
        </w:rPr>
        <w:t xml:space="preserve"> Chicago: Chicago University Press.</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lastRenderedPageBreak/>
        <w:t xml:space="preserve">Ronald L. Breiger. 2000. “A Tool-kit for Practice Theory.” </w:t>
      </w:r>
      <w:r w:rsidRPr="007371C4">
        <w:rPr>
          <w:rFonts w:ascii="Times New Roman" w:hAnsi="Times New Roman" w:cs="Times New Roman"/>
          <w:i/>
          <w:color w:val="auto"/>
          <w:szCs w:val="24"/>
        </w:rPr>
        <w:t>Poetics</w:t>
      </w:r>
      <w:r w:rsidRPr="007371C4">
        <w:rPr>
          <w:rFonts w:ascii="Times New Roman" w:hAnsi="Times New Roman" w:cs="Times New Roman"/>
          <w:color w:val="auto"/>
          <w:szCs w:val="24"/>
        </w:rPr>
        <w:t xml:space="preserve"> 27:91–115.</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Sherry Ortner. 1984. “Theory in Anthropology since the Sixties.” </w:t>
      </w:r>
      <w:r w:rsidRPr="007371C4">
        <w:rPr>
          <w:rFonts w:ascii="Times New Roman" w:hAnsi="Times New Roman" w:cs="Times New Roman"/>
          <w:i/>
          <w:color w:val="auto"/>
          <w:szCs w:val="24"/>
        </w:rPr>
        <w:t>Comparative Studies in Society and Histor</w:t>
      </w:r>
      <w:r w:rsidRPr="007371C4">
        <w:rPr>
          <w:rFonts w:ascii="Times New Roman" w:hAnsi="Times New Roman" w:cs="Times New Roman"/>
          <w:color w:val="auto"/>
          <w:szCs w:val="24"/>
        </w:rPr>
        <w:t xml:space="preserve">y 26:126–166.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Stephen Turner. 1994. </w:t>
      </w:r>
      <w:r w:rsidRPr="007371C4">
        <w:rPr>
          <w:rFonts w:ascii="Times New Roman" w:hAnsi="Times New Roman" w:cs="Times New Roman"/>
          <w:i/>
          <w:color w:val="auto"/>
          <w:szCs w:val="24"/>
        </w:rPr>
        <w:t>The Social Theory of Practices: Tradition, Tacit Knowledge, and Presuppositions.</w:t>
      </w:r>
      <w:r w:rsidRPr="007371C4">
        <w:rPr>
          <w:rFonts w:ascii="Times New Roman" w:hAnsi="Times New Roman" w:cs="Times New Roman"/>
          <w:color w:val="auto"/>
          <w:szCs w:val="24"/>
        </w:rPr>
        <w:t xml:space="preserve"> Chicago: University of Chicago Press.</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University of Chicago Press. Excerpts.</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Wacquant, Loic. 2004. “Habitus” pp. 315-319 in </w:t>
      </w:r>
      <w:r w:rsidRPr="007371C4">
        <w:rPr>
          <w:rFonts w:ascii="Times New Roman" w:hAnsi="Times New Roman" w:cs="Times New Roman"/>
          <w:i/>
          <w:iCs/>
          <w:color w:val="auto"/>
          <w:szCs w:val="24"/>
        </w:rPr>
        <w:t>International Encyclopedia of Economic Sociology</w:t>
      </w:r>
      <w:r w:rsidRPr="007371C4">
        <w:rPr>
          <w:rFonts w:ascii="Times New Roman" w:hAnsi="Times New Roman" w:cs="Times New Roman"/>
          <w:color w:val="auto"/>
          <w:szCs w:val="24"/>
        </w:rPr>
        <w:t xml:space="preserve">. Edited by Jens Beckert and Milan Zafirovski. London: Routledge. </w:t>
      </w:r>
    </w:p>
    <w:p w:rsidR="0061363B" w:rsidRPr="007371C4" w:rsidRDefault="0061363B" w:rsidP="0061363B">
      <w:pPr>
        <w:ind w:left="720"/>
        <w:rPr>
          <w:rFonts w:ascii="Times New Roman" w:hAnsi="Times New Roman" w:cs="Times New Roman"/>
          <w:color w:val="auto"/>
          <w:szCs w:val="24"/>
        </w:rPr>
      </w:pPr>
    </w:p>
    <w:p w:rsidR="0061363B" w:rsidRPr="007371C4" w:rsidRDefault="0061363B" w:rsidP="0061363B">
      <w:pPr>
        <w:spacing w:after="56"/>
        <w:ind w:left="4"/>
        <w:rPr>
          <w:rFonts w:ascii="Times New Roman" w:hAnsi="Times New Roman" w:cs="Times New Roman"/>
          <w:color w:val="auto"/>
          <w:szCs w:val="24"/>
        </w:rPr>
      </w:pPr>
      <w:r w:rsidRPr="007371C4">
        <w:rPr>
          <w:rFonts w:ascii="Times New Roman" w:hAnsi="Times New Roman" w:cs="Times New Roman"/>
          <w:b/>
          <w:color w:val="auto"/>
          <w:szCs w:val="24"/>
        </w:rPr>
        <w:t xml:space="preserve">Session 10:  </w:t>
      </w:r>
      <w:r w:rsidRPr="007371C4">
        <w:rPr>
          <w:rFonts w:ascii="Times New Roman" w:eastAsia="Calibri" w:hAnsi="Times New Roman" w:cs="Times New Roman"/>
          <w:b/>
          <w:color w:val="auto"/>
          <w:szCs w:val="24"/>
        </w:rPr>
        <w:t>Networks of Society</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Ann Mische. 2009. “Projects and Possibilities: Researching Futures in Action.” </w:t>
      </w:r>
      <w:r w:rsidRPr="007371C4">
        <w:rPr>
          <w:rFonts w:ascii="Times New Roman" w:hAnsi="Times New Roman" w:cs="Times New Roman"/>
          <w:i/>
          <w:color w:val="auto"/>
          <w:szCs w:val="24"/>
        </w:rPr>
        <w:t>Sociological Forum</w:t>
      </w:r>
      <w:r w:rsidRPr="007371C4">
        <w:rPr>
          <w:rFonts w:ascii="Times New Roman" w:hAnsi="Times New Roman" w:cs="Times New Roman"/>
          <w:color w:val="auto"/>
          <w:szCs w:val="24"/>
        </w:rPr>
        <w:t xml:space="preserve"> 24:694–704</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Bruno Latour. 1997 “On Actor-Network Theory: A Few Clarifications” Soziale Welt. </w:t>
      </w:r>
      <w:r w:rsidRPr="007371C4">
        <w:rPr>
          <w:rFonts w:ascii="Times New Roman" w:eastAsiaTheme="minorEastAsia" w:hAnsi="Times New Roman" w:cs="Times New Roman"/>
          <w:color w:val="auto"/>
          <w:szCs w:val="24"/>
        </w:rPr>
        <w:t>Cambridge, MA, Blackwell.</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Gary Alan Fine and Sherryl Kleinman. 1983. “Network and Meaning: An interactionist approach to culture.” </w:t>
      </w:r>
      <w:r w:rsidRPr="007371C4">
        <w:rPr>
          <w:rFonts w:ascii="Times New Roman" w:hAnsi="Times New Roman" w:cs="Times New Roman"/>
          <w:i/>
          <w:color w:val="auto"/>
          <w:szCs w:val="24"/>
        </w:rPr>
        <w:t>Symbolic Interaction</w:t>
      </w:r>
      <w:r w:rsidRPr="007371C4">
        <w:rPr>
          <w:rFonts w:ascii="Times New Roman" w:hAnsi="Times New Roman" w:cs="Times New Roman"/>
          <w:color w:val="auto"/>
          <w:szCs w:val="24"/>
        </w:rPr>
        <w:t xml:space="preserve"> 6:97–110.</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J. Miller McPherson, Lynn Smith-Lovin, and James M. Cook. 2001. “Birds of a Feather: Homophily in Social Networks.” </w:t>
      </w:r>
      <w:r w:rsidRPr="007371C4">
        <w:rPr>
          <w:rFonts w:ascii="Times New Roman" w:hAnsi="Times New Roman" w:cs="Times New Roman"/>
          <w:i/>
          <w:color w:val="auto"/>
          <w:szCs w:val="24"/>
        </w:rPr>
        <w:t>Annual Review of Sociology</w:t>
      </w:r>
      <w:r w:rsidRPr="007371C4">
        <w:rPr>
          <w:rFonts w:ascii="Times New Roman" w:hAnsi="Times New Roman" w:cs="Times New Roman"/>
          <w:color w:val="auto"/>
          <w:szCs w:val="24"/>
        </w:rPr>
        <w:t xml:space="preserve"> 27:415–444.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Jan A. Fuhse. 2009. “The Meaning Structure of Social Networks.” </w:t>
      </w:r>
      <w:r w:rsidRPr="007371C4">
        <w:rPr>
          <w:rFonts w:ascii="Times New Roman" w:hAnsi="Times New Roman" w:cs="Times New Roman"/>
          <w:i/>
          <w:color w:val="auto"/>
          <w:szCs w:val="24"/>
        </w:rPr>
        <w:t>Sociological Theory</w:t>
      </w:r>
      <w:r w:rsidRPr="007371C4">
        <w:rPr>
          <w:rFonts w:ascii="Times New Roman" w:hAnsi="Times New Roman" w:cs="Times New Roman"/>
          <w:color w:val="auto"/>
          <w:szCs w:val="24"/>
        </w:rPr>
        <w:t xml:space="preserve"> 27:51–73.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Jennifer Lena. 2012. </w:t>
      </w:r>
      <w:r w:rsidRPr="007371C4">
        <w:rPr>
          <w:rFonts w:ascii="Times New Roman" w:hAnsi="Times New Roman" w:cs="Times New Roman"/>
          <w:i/>
          <w:color w:val="auto"/>
          <w:szCs w:val="24"/>
        </w:rPr>
        <w:t>Banding Together: How Communities Create Genres in Popular Music</w:t>
      </w:r>
      <w:r w:rsidRPr="007371C4">
        <w:rPr>
          <w:rFonts w:ascii="Times New Roman" w:hAnsi="Times New Roman" w:cs="Times New Roman"/>
          <w:color w:val="auto"/>
          <w:szCs w:val="24"/>
        </w:rPr>
        <w:t>. Princeton: Princeton University Press.</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Lee Rainie and Barry Wellman 2013. Networked: </w:t>
      </w:r>
      <w:r w:rsidRPr="007371C4">
        <w:rPr>
          <w:rFonts w:ascii="Times New Roman" w:hAnsi="Times New Roman" w:cs="Times New Roman"/>
          <w:i/>
          <w:color w:val="auto"/>
          <w:szCs w:val="24"/>
        </w:rPr>
        <w:t>The New Social Operating System</w:t>
      </w:r>
      <w:r w:rsidRPr="007371C4">
        <w:rPr>
          <w:rFonts w:ascii="Times New Roman" w:hAnsi="Times New Roman" w:cs="Times New Roman"/>
          <w:color w:val="auto"/>
          <w:szCs w:val="24"/>
        </w:rPr>
        <w:t>, chapter 1 MIT Press.</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Mark A. Pachucki and Ronald L. Breiger. 2010. “Cultural Holes: Beyond Relationality in Social Networks and Culture.” </w:t>
      </w:r>
      <w:r w:rsidRPr="007371C4">
        <w:rPr>
          <w:rFonts w:ascii="Times New Roman" w:hAnsi="Times New Roman" w:cs="Times New Roman"/>
          <w:i/>
          <w:color w:val="auto"/>
          <w:szCs w:val="24"/>
        </w:rPr>
        <w:t>Annual Review of Sociology</w:t>
      </w:r>
      <w:r w:rsidRPr="007371C4">
        <w:rPr>
          <w:rFonts w:ascii="Times New Roman" w:hAnsi="Times New Roman" w:cs="Times New Roman"/>
          <w:color w:val="auto"/>
          <w:szCs w:val="24"/>
        </w:rPr>
        <w:t xml:space="preserve"> 36:205–24.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Mustafa Emirbayer and Jeff Goodwin. 1994. “Network Analysis, Culture, and the Problem of Agency.” </w:t>
      </w:r>
      <w:r w:rsidRPr="007371C4">
        <w:rPr>
          <w:rFonts w:ascii="Times New Roman" w:hAnsi="Times New Roman" w:cs="Times New Roman"/>
          <w:i/>
          <w:color w:val="auto"/>
          <w:szCs w:val="24"/>
        </w:rPr>
        <w:t>American Journal of Sociology</w:t>
      </w:r>
      <w:r w:rsidRPr="007371C4">
        <w:rPr>
          <w:rFonts w:ascii="Times New Roman" w:hAnsi="Times New Roman" w:cs="Times New Roman"/>
          <w:color w:val="auto"/>
          <w:szCs w:val="24"/>
        </w:rPr>
        <w:t xml:space="preserve"> 99:1411–54.</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Paul DiMaggio. 1992. “Nadel’s Paradox Revisited: Relational and Cultural Aspects of Organizational Structure.” In </w:t>
      </w:r>
      <w:r w:rsidRPr="007371C4">
        <w:rPr>
          <w:rFonts w:ascii="Times New Roman" w:hAnsi="Times New Roman" w:cs="Times New Roman"/>
          <w:i/>
          <w:color w:val="auto"/>
          <w:szCs w:val="24"/>
        </w:rPr>
        <w:t>Networks and Organizations</w:t>
      </w:r>
      <w:r w:rsidRPr="007371C4">
        <w:rPr>
          <w:rFonts w:ascii="Times New Roman" w:hAnsi="Times New Roman" w:cs="Times New Roman"/>
          <w:color w:val="auto"/>
          <w:szCs w:val="24"/>
        </w:rPr>
        <w:t>, edited by Nitin Nohira and Robert G. Eccles, 118–142. Cambridge: Harvard University Press.</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Stephen Vaisey and Omar Lizardo. 2010. “Can cultural worldviews influence network composition?” </w:t>
      </w:r>
      <w:r w:rsidRPr="007371C4">
        <w:rPr>
          <w:rFonts w:ascii="Times New Roman" w:hAnsi="Times New Roman" w:cs="Times New Roman"/>
          <w:i/>
          <w:color w:val="auto"/>
          <w:szCs w:val="24"/>
        </w:rPr>
        <w:t>Social Forces</w:t>
      </w:r>
      <w:r w:rsidRPr="007371C4">
        <w:rPr>
          <w:rFonts w:ascii="Times New Roman" w:hAnsi="Times New Roman" w:cs="Times New Roman"/>
          <w:color w:val="auto"/>
          <w:szCs w:val="24"/>
        </w:rPr>
        <w:t xml:space="preserve"> 88:1595–1618.</w:t>
      </w:r>
    </w:p>
    <w:p w:rsidR="0061363B" w:rsidRPr="007371C4" w:rsidRDefault="0061363B" w:rsidP="0061363B">
      <w:pPr>
        <w:ind w:left="2340" w:hanging="2340"/>
        <w:rPr>
          <w:rFonts w:ascii="Times New Roman" w:hAnsi="Times New Roman" w:cs="Times New Roman"/>
          <w:b/>
          <w:color w:val="auto"/>
          <w:szCs w:val="24"/>
        </w:rPr>
      </w:pPr>
    </w:p>
    <w:p w:rsidR="0061363B" w:rsidRPr="007371C4" w:rsidRDefault="0061363B" w:rsidP="0061363B">
      <w:pPr>
        <w:ind w:left="2340" w:hanging="2340"/>
        <w:rPr>
          <w:rFonts w:ascii="Times New Roman" w:hAnsi="Times New Roman" w:cs="Times New Roman"/>
          <w:b/>
          <w:color w:val="auto"/>
          <w:szCs w:val="24"/>
        </w:rPr>
      </w:pPr>
      <w:r w:rsidRPr="007371C4">
        <w:rPr>
          <w:rFonts w:ascii="Times New Roman" w:hAnsi="Times New Roman" w:cs="Times New Roman"/>
          <w:b/>
          <w:color w:val="auto"/>
          <w:szCs w:val="24"/>
        </w:rPr>
        <w:t>Session 11: Sociological Views of Culture</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C. Wright Mills. 1940. “Situated Actions and Vocabularies of Motive.” </w:t>
      </w:r>
      <w:r w:rsidRPr="007371C4">
        <w:rPr>
          <w:rFonts w:ascii="Times New Roman" w:hAnsi="Times New Roman" w:cs="Times New Roman"/>
          <w:i/>
          <w:color w:val="auto"/>
          <w:szCs w:val="24"/>
        </w:rPr>
        <w:t>American Sociological Review</w:t>
      </w:r>
      <w:r w:rsidRPr="007371C4">
        <w:rPr>
          <w:rFonts w:ascii="Times New Roman" w:hAnsi="Times New Roman" w:cs="Times New Roman"/>
          <w:color w:val="auto"/>
          <w:szCs w:val="24"/>
        </w:rPr>
        <w:t xml:space="preserve"> 5:904–913</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Clifford Geertz. 1973</w:t>
      </w:r>
      <w:r>
        <w:rPr>
          <w:rFonts w:ascii="Times New Roman" w:hAnsi="Times New Roman" w:cs="Times New Roman"/>
          <w:color w:val="auto"/>
          <w:szCs w:val="24"/>
        </w:rPr>
        <w:t>.</w:t>
      </w:r>
      <w:r w:rsidRPr="007371C4">
        <w:rPr>
          <w:rFonts w:ascii="Times New Roman" w:hAnsi="Times New Roman" w:cs="Times New Roman"/>
          <w:color w:val="auto"/>
          <w:szCs w:val="24"/>
        </w:rPr>
        <w:t xml:space="preserve"> “Thick Description: Toward an Interpretive Theory of Culture,” in </w:t>
      </w:r>
      <w:r w:rsidRPr="007371C4">
        <w:rPr>
          <w:rFonts w:ascii="Times New Roman" w:hAnsi="Times New Roman" w:cs="Times New Roman"/>
          <w:i/>
          <w:color w:val="auto"/>
          <w:szCs w:val="24"/>
        </w:rPr>
        <w:t>The Interpretation of Cultures</w:t>
      </w:r>
      <w:r w:rsidRPr="007371C4">
        <w:rPr>
          <w:rFonts w:ascii="Times New Roman" w:hAnsi="Times New Roman" w:cs="Times New Roman"/>
          <w:color w:val="auto"/>
          <w:szCs w:val="24"/>
        </w:rPr>
        <w:t xml:space="preserve">, pp. 3-30 New York: </w:t>
      </w:r>
      <w:r w:rsidRPr="007371C4">
        <w:rPr>
          <w:rFonts w:ascii="Times New Roman" w:hAnsi="Times New Roman" w:cs="Times New Roman"/>
          <w:color w:val="auto"/>
          <w:szCs w:val="24"/>
          <w:shd w:val="clear" w:color="auto" w:fill="FFFFFF"/>
        </w:rPr>
        <w:t>Basic Books,</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Clifford Geertz. 1973. The Interpretation of Cultures. New York: Basic Books. Excerpts.</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Colin Campbell. 1998. </w:t>
      </w:r>
      <w:r w:rsidRPr="007371C4">
        <w:rPr>
          <w:rFonts w:ascii="Times New Roman" w:hAnsi="Times New Roman" w:cs="Times New Roman"/>
          <w:i/>
          <w:color w:val="auto"/>
          <w:szCs w:val="24"/>
        </w:rPr>
        <w:t>The Myth of Social Action</w:t>
      </w:r>
      <w:r w:rsidRPr="007371C4">
        <w:rPr>
          <w:rFonts w:ascii="Times New Roman" w:hAnsi="Times New Roman" w:cs="Times New Roman"/>
          <w:color w:val="auto"/>
          <w:szCs w:val="24"/>
        </w:rPr>
        <w:t>. Cambridge: Cambridge University</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Maurice Halbwachs. 1939. “Individual consciousness and collective mind” in </w:t>
      </w:r>
      <w:r w:rsidRPr="007371C4">
        <w:rPr>
          <w:rFonts w:ascii="Times New Roman" w:hAnsi="Times New Roman" w:cs="Times New Roman"/>
          <w:i/>
          <w:iCs/>
          <w:color w:val="auto"/>
          <w:szCs w:val="24"/>
        </w:rPr>
        <w:t>American Journal of Sociology</w:t>
      </w:r>
      <w:r w:rsidRPr="007371C4">
        <w:rPr>
          <w:rFonts w:ascii="Times New Roman" w:hAnsi="Times New Roman" w:cs="Times New Roman"/>
          <w:color w:val="auto"/>
          <w:szCs w:val="24"/>
        </w:rPr>
        <w:t xml:space="preserve">. 4(6): 812-822.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lastRenderedPageBreak/>
        <w:t>Jeffrey C. Alexander and Philip Smith</w:t>
      </w:r>
      <w:r>
        <w:rPr>
          <w:rFonts w:ascii="Times New Roman" w:hAnsi="Times New Roman" w:cs="Times New Roman"/>
          <w:color w:val="auto"/>
          <w:szCs w:val="24"/>
        </w:rPr>
        <w:t>.</w:t>
      </w:r>
      <w:r w:rsidRPr="007371C4">
        <w:rPr>
          <w:rFonts w:ascii="Times New Roman" w:hAnsi="Times New Roman" w:cs="Times New Roman"/>
          <w:color w:val="auto"/>
          <w:szCs w:val="24"/>
        </w:rPr>
        <w:t xml:space="preserve"> 2001. “The Strong Program in Cultural Sociology,” in </w:t>
      </w:r>
      <w:r w:rsidRPr="007371C4">
        <w:rPr>
          <w:rStyle w:val="Emphasis"/>
          <w:rFonts w:ascii="Times New Roman" w:hAnsi="Times New Roman" w:cs="Times New Roman"/>
          <w:color w:val="auto"/>
          <w:szCs w:val="24"/>
          <w:shd w:val="clear" w:color="auto" w:fill="FFFFFF"/>
        </w:rPr>
        <w:t>The Handbook of Sociological Theory</w:t>
      </w:r>
      <w:r w:rsidRPr="007371C4">
        <w:rPr>
          <w:rFonts w:ascii="Times New Roman" w:hAnsi="Times New Roman" w:cs="Times New Roman"/>
          <w:color w:val="auto"/>
          <w:szCs w:val="24"/>
          <w:shd w:val="clear" w:color="auto" w:fill="FFFFFF"/>
        </w:rPr>
        <w:t xml:space="preserve">, edited by Jonathan Turner (New York: Kluwer, 2001, and in </w:t>
      </w:r>
      <w:r w:rsidRPr="007371C4">
        <w:rPr>
          <w:rFonts w:ascii="Times New Roman" w:hAnsi="Times New Roman" w:cs="Times New Roman"/>
          <w:color w:val="auto"/>
          <w:szCs w:val="24"/>
        </w:rPr>
        <w:t xml:space="preserve">Howard S. Becker. 1986. “Culture: A Sociological View” pp 11-24 in </w:t>
      </w:r>
      <w:r w:rsidRPr="007371C4">
        <w:rPr>
          <w:rFonts w:ascii="Times New Roman" w:hAnsi="Times New Roman" w:cs="Times New Roman"/>
          <w:i/>
          <w:iCs/>
          <w:color w:val="auto"/>
          <w:szCs w:val="24"/>
        </w:rPr>
        <w:t>Doing Things Together</w:t>
      </w:r>
      <w:r w:rsidRPr="007371C4">
        <w:rPr>
          <w:rFonts w:ascii="Times New Roman" w:hAnsi="Times New Roman" w:cs="Times New Roman"/>
          <w:color w:val="auto"/>
          <w:szCs w:val="24"/>
        </w:rPr>
        <w:t xml:space="preserve">: </w:t>
      </w:r>
      <w:r w:rsidRPr="007371C4">
        <w:rPr>
          <w:rFonts w:ascii="Times New Roman" w:hAnsi="Times New Roman" w:cs="Times New Roman"/>
          <w:i/>
          <w:iCs/>
          <w:color w:val="auto"/>
          <w:szCs w:val="24"/>
        </w:rPr>
        <w:t>Selected Papers</w:t>
      </w:r>
      <w:r w:rsidRPr="007371C4">
        <w:rPr>
          <w:rFonts w:ascii="Times New Roman" w:hAnsi="Times New Roman" w:cs="Times New Roman"/>
          <w:color w:val="auto"/>
          <w:szCs w:val="24"/>
        </w:rPr>
        <w:t xml:space="preserve">. Evanston, IL: Northwestern University Press. </w:t>
      </w:r>
    </w:p>
    <w:p w:rsidR="0061363B" w:rsidRPr="007371C4" w:rsidRDefault="0061363B" w:rsidP="0061363B">
      <w:pPr>
        <w:ind w:left="0" w:firstLine="0"/>
        <w:rPr>
          <w:rFonts w:ascii="Times New Roman" w:hAnsi="Times New Roman" w:cs="Times New Roman"/>
          <w:color w:val="auto"/>
          <w:szCs w:val="24"/>
          <w:shd w:val="clear" w:color="auto" w:fill="FFFFFF"/>
        </w:rPr>
      </w:pPr>
      <w:r w:rsidRPr="007371C4">
        <w:rPr>
          <w:rFonts w:ascii="Times New Roman" w:hAnsi="Times New Roman" w:cs="Times New Roman"/>
          <w:color w:val="auto"/>
          <w:szCs w:val="24"/>
          <w:shd w:val="clear" w:color="auto" w:fill="FFFFFF"/>
        </w:rPr>
        <w:t>Alexander’s </w:t>
      </w:r>
      <w:r w:rsidRPr="007371C4">
        <w:rPr>
          <w:rStyle w:val="Emphasis"/>
          <w:rFonts w:ascii="Times New Roman" w:hAnsi="Times New Roman" w:cs="Times New Roman"/>
          <w:color w:val="auto"/>
          <w:szCs w:val="24"/>
          <w:shd w:val="clear" w:color="auto" w:fill="FFFFFF"/>
        </w:rPr>
        <w:t xml:space="preserve">The Meanings of Social Life </w:t>
      </w:r>
      <w:r w:rsidRPr="007371C4">
        <w:rPr>
          <w:rFonts w:ascii="Times New Roman" w:hAnsi="Times New Roman" w:cs="Times New Roman"/>
          <w:color w:val="auto"/>
          <w:szCs w:val="24"/>
          <w:shd w:val="clear" w:color="auto" w:fill="FFFFFF"/>
        </w:rPr>
        <w:t>New York: Oxford, 2004.</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Kroeber, Alfred and Talcott Parsons. 1958. “The concepts of culture and of social system.” </w:t>
      </w:r>
      <w:r w:rsidRPr="007371C4">
        <w:rPr>
          <w:rFonts w:ascii="Times New Roman" w:hAnsi="Times New Roman" w:cs="Times New Roman"/>
          <w:i/>
          <w:iCs/>
          <w:color w:val="auto"/>
          <w:szCs w:val="24"/>
        </w:rPr>
        <w:t>American Sociological Review</w:t>
      </w:r>
      <w:r w:rsidRPr="007371C4">
        <w:rPr>
          <w:rFonts w:ascii="Times New Roman" w:hAnsi="Times New Roman" w:cs="Times New Roman"/>
          <w:color w:val="auto"/>
          <w:szCs w:val="24"/>
        </w:rPr>
        <w:t xml:space="preserve">. 23(5):582-583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highlight w:val="yellow"/>
        </w:rPr>
        <w:t xml:space="preserve">Mark Schneider. 1993. </w:t>
      </w:r>
      <w:r w:rsidRPr="007371C4">
        <w:rPr>
          <w:rFonts w:ascii="Times New Roman" w:hAnsi="Times New Roman" w:cs="Times New Roman"/>
          <w:i/>
          <w:color w:val="auto"/>
          <w:szCs w:val="24"/>
          <w:highlight w:val="yellow"/>
        </w:rPr>
        <w:t>Culture and Enchantment.</w:t>
      </w:r>
      <w:r w:rsidRPr="007371C4">
        <w:rPr>
          <w:rFonts w:ascii="Times New Roman" w:hAnsi="Times New Roman" w:cs="Times New Roman"/>
          <w:color w:val="auto"/>
          <w:szCs w:val="24"/>
          <w:highlight w:val="yellow"/>
        </w:rPr>
        <w:t xml:space="preserve"> Chicago: University of Chicago Press.</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Marvin B. Scott and Stanford M. Lyman. 1968. “Accounts.” </w:t>
      </w:r>
      <w:r w:rsidRPr="007371C4">
        <w:rPr>
          <w:rFonts w:ascii="Times New Roman" w:hAnsi="Times New Roman" w:cs="Times New Roman"/>
          <w:i/>
          <w:color w:val="auto"/>
          <w:szCs w:val="24"/>
        </w:rPr>
        <w:t>American Sociological Review</w:t>
      </w:r>
      <w:r w:rsidRPr="007371C4">
        <w:rPr>
          <w:rFonts w:ascii="Times New Roman" w:hAnsi="Times New Roman" w:cs="Times New Roman"/>
          <w:color w:val="auto"/>
          <w:szCs w:val="24"/>
        </w:rPr>
        <w:t xml:space="preserve"> 33 (1): 46–62.</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Mary Douglas. 1975 “Jokes”, pp. 90-114 in </w:t>
      </w:r>
      <w:r w:rsidRPr="007371C4">
        <w:rPr>
          <w:rFonts w:ascii="Times New Roman" w:hAnsi="Times New Roman" w:cs="Times New Roman"/>
          <w:i/>
          <w:iCs/>
          <w:color w:val="auto"/>
          <w:szCs w:val="24"/>
        </w:rPr>
        <w:t xml:space="preserve">Implicit Meanings. </w:t>
      </w:r>
      <w:r w:rsidRPr="007371C4">
        <w:rPr>
          <w:rFonts w:ascii="Times New Roman" w:hAnsi="Times New Roman" w:cs="Times New Roman"/>
          <w:color w:val="auto"/>
          <w:szCs w:val="24"/>
        </w:rPr>
        <w:t xml:space="preserve">London Routledge,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highlight w:val="yellow"/>
        </w:rPr>
        <w:t xml:space="preserve">Robert Bellah et al. 1985. “The Pursuit of Happiness” and “Culture and Character”. Pp3-51 in </w:t>
      </w:r>
      <w:r w:rsidRPr="007371C4">
        <w:rPr>
          <w:rFonts w:ascii="Times New Roman" w:hAnsi="Times New Roman" w:cs="Times New Roman"/>
          <w:i/>
          <w:iCs/>
          <w:color w:val="auto"/>
          <w:szCs w:val="24"/>
          <w:highlight w:val="yellow"/>
        </w:rPr>
        <w:t>Habits of the Heart. Individualism and Commitment in American Life</w:t>
      </w:r>
      <w:r w:rsidRPr="007371C4">
        <w:rPr>
          <w:rFonts w:ascii="Times New Roman" w:hAnsi="Times New Roman" w:cs="Times New Roman"/>
          <w:color w:val="auto"/>
          <w:szCs w:val="24"/>
          <w:highlight w:val="yellow"/>
        </w:rPr>
        <w:t>. Harper and Row.</w:t>
      </w:r>
      <w:r w:rsidRPr="007371C4">
        <w:rPr>
          <w:rFonts w:ascii="Times New Roman" w:hAnsi="Times New Roman" w:cs="Times New Roman"/>
          <w:color w:val="auto"/>
          <w:szCs w:val="24"/>
        </w:rPr>
        <w:t xml:space="preserve">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Max Horkheimer and Theodor Adorno</w:t>
      </w:r>
      <w:r>
        <w:rPr>
          <w:rFonts w:ascii="Times New Roman" w:hAnsi="Times New Roman" w:cs="Times New Roman"/>
          <w:color w:val="auto"/>
          <w:szCs w:val="24"/>
        </w:rPr>
        <w:t xml:space="preserve">. 1972. </w:t>
      </w:r>
      <w:r w:rsidRPr="007371C4">
        <w:rPr>
          <w:rFonts w:ascii="Times New Roman" w:hAnsi="Times New Roman" w:cs="Times New Roman"/>
          <w:color w:val="auto"/>
          <w:szCs w:val="24"/>
        </w:rPr>
        <w:t>“The Culture Industry: Enlightenment as Mass Deception,” pp. 120-67 in Dialectic of Enlightenment Herder and Herder.</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Michèle Lamont. 1992. </w:t>
      </w:r>
      <w:r w:rsidRPr="007371C4">
        <w:rPr>
          <w:rFonts w:ascii="Times New Roman" w:hAnsi="Times New Roman" w:cs="Times New Roman"/>
          <w:i/>
          <w:color w:val="auto"/>
          <w:szCs w:val="24"/>
        </w:rPr>
        <w:t>Money, Morals and Manners: The Culture of the French and the American Upper-Middle Class</w:t>
      </w:r>
      <w:r w:rsidRPr="007371C4">
        <w:rPr>
          <w:rFonts w:ascii="Times New Roman" w:hAnsi="Times New Roman" w:cs="Times New Roman"/>
          <w:color w:val="auto"/>
          <w:szCs w:val="24"/>
        </w:rPr>
        <w:t>. Chicago: University of Chicago Press.</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Paul Di Maggio. 1987. “Classification in Art.” </w:t>
      </w:r>
      <w:r w:rsidRPr="007371C4">
        <w:rPr>
          <w:rFonts w:ascii="Times New Roman" w:hAnsi="Times New Roman" w:cs="Times New Roman"/>
          <w:i/>
          <w:iCs/>
          <w:color w:val="auto"/>
          <w:szCs w:val="24"/>
        </w:rPr>
        <w:t xml:space="preserve">American Sociological Review. </w:t>
      </w:r>
      <w:r w:rsidRPr="007371C4">
        <w:rPr>
          <w:rFonts w:ascii="Times New Roman" w:hAnsi="Times New Roman" w:cs="Times New Roman"/>
          <w:color w:val="auto"/>
          <w:szCs w:val="24"/>
        </w:rPr>
        <w:t xml:space="preserve">42(4): 440-455.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Raymond Williams. 1988. “Culture” pp. 87-93 in </w:t>
      </w:r>
      <w:r w:rsidRPr="007371C4">
        <w:rPr>
          <w:rFonts w:ascii="Times New Roman" w:hAnsi="Times New Roman" w:cs="Times New Roman"/>
          <w:i/>
          <w:iCs/>
          <w:color w:val="auto"/>
          <w:szCs w:val="24"/>
        </w:rPr>
        <w:t>Keywords: A Vocabulary of Culture and Society</w:t>
      </w:r>
      <w:r w:rsidRPr="007371C4">
        <w:rPr>
          <w:rFonts w:ascii="Times New Roman" w:hAnsi="Times New Roman" w:cs="Times New Roman"/>
          <w:color w:val="auto"/>
          <w:szCs w:val="24"/>
        </w:rPr>
        <w:t xml:space="preserve">. London: Fontana.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Robert Wuthnow. 1989. “Cultural Analysis”, “Beyond the Problem of Meaning “in </w:t>
      </w:r>
      <w:r w:rsidRPr="007371C4">
        <w:rPr>
          <w:rFonts w:ascii="Times New Roman" w:hAnsi="Times New Roman" w:cs="Times New Roman"/>
          <w:i/>
          <w:color w:val="auto"/>
          <w:szCs w:val="24"/>
        </w:rPr>
        <w:t>Meaning and Moral Order.</w:t>
      </w:r>
      <w:r w:rsidRPr="007371C4">
        <w:rPr>
          <w:rFonts w:ascii="Times New Roman" w:hAnsi="Times New Roman" w:cs="Times New Roman"/>
          <w:color w:val="auto"/>
          <w:szCs w:val="24"/>
        </w:rPr>
        <w:t xml:space="preserve"> Berkeley: University of California Press,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Stephen Vaisey. 2009. “Motivation and Justification: A Dual-Process Model of Culture in Action,” </w:t>
      </w:r>
      <w:r w:rsidRPr="007371C4">
        <w:rPr>
          <w:rFonts w:ascii="Times New Roman" w:hAnsi="Times New Roman" w:cs="Times New Roman"/>
          <w:i/>
          <w:color w:val="auto"/>
          <w:szCs w:val="24"/>
        </w:rPr>
        <w:t>American Journal of Sociology</w:t>
      </w:r>
      <w:r w:rsidRPr="007371C4">
        <w:rPr>
          <w:rFonts w:ascii="Times New Roman" w:hAnsi="Times New Roman" w:cs="Times New Roman"/>
          <w:color w:val="auto"/>
          <w:szCs w:val="24"/>
        </w:rPr>
        <w:t xml:space="preserve"> 114: 1675-1715</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William H. Sewell. 1999. “The Concept(s) of Culture.” In </w:t>
      </w:r>
      <w:r w:rsidRPr="007371C4">
        <w:rPr>
          <w:rFonts w:ascii="Times New Roman" w:hAnsi="Times New Roman" w:cs="Times New Roman"/>
          <w:i/>
          <w:color w:val="auto"/>
          <w:szCs w:val="24"/>
        </w:rPr>
        <w:t>Beyond the Cultural Turn. New Directions in the Study of Society and Culture</w:t>
      </w:r>
      <w:r w:rsidRPr="007371C4">
        <w:rPr>
          <w:rFonts w:ascii="Times New Roman" w:hAnsi="Times New Roman" w:cs="Times New Roman"/>
          <w:color w:val="auto"/>
          <w:szCs w:val="24"/>
        </w:rPr>
        <w:t>, edited by Victoria Bonnell and Lynn E. Hunt, 35–61. Berkeley: University of California Press.</w:t>
      </w:r>
    </w:p>
    <w:p w:rsidR="0061363B" w:rsidRPr="007371C4" w:rsidRDefault="0061363B" w:rsidP="0061363B">
      <w:pPr>
        <w:autoSpaceDE w:val="0"/>
        <w:autoSpaceDN w:val="0"/>
        <w:adjustRightInd w:val="0"/>
        <w:ind w:left="720"/>
        <w:rPr>
          <w:rFonts w:ascii="Times New Roman" w:hAnsi="Times New Roman" w:cs="Times New Roman"/>
          <w:color w:val="auto"/>
          <w:szCs w:val="24"/>
        </w:rPr>
      </w:pPr>
    </w:p>
    <w:p w:rsidR="0061363B" w:rsidRPr="007371C4" w:rsidRDefault="0061363B" w:rsidP="0061363B">
      <w:pPr>
        <w:ind w:left="2160" w:hanging="2160"/>
        <w:rPr>
          <w:rFonts w:ascii="Times New Roman" w:hAnsi="Times New Roman" w:cs="Times New Roman"/>
          <w:b/>
          <w:color w:val="auto"/>
          <w:szCs w:val="24"/>
        </w:rPr>
      </w:pPr>
      <w:r w:rsidRPr="007371C4">
        <w:rPr>
          <w:rFonts w:ascii="Times New Roman" w:hAnsi="Times New Roman" w:cs="Times New Roman"/>
          <w:b/>
          <w:color w:val="auto"/>
          <w:szCs w:val="24"/>
        </w:rPr>
        <w:t>Session 12: Identities in Question</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Dorothy Smith. 1990. “Women’s Experience as a Radical Critique of Sociology”, pp. 366-374 in Farganis </w:t>
      </w:r>
    </w:p>
    <w:p w:rsidR="0061363B" w:rsidRPr="007371C4" w:rsidRDefault="0061363B" w:rsidP="0061363B">
      <w:pPr>
        <w:ind w:left="0" w:firstLine="0"/>
        <w:rPr>
          <w:rFonts w:ascii="Times New Roman" w:eastAsiaTheme="minorEastAsia" w:hAnsi="Times New Roman" w:cs="Times New Roman"/>
          <w:color w:val="auto"/>
          <w:szCs w:val="24"/>
        </w:rPr>
      </w:pPr>
      <w:r w:rsidRPr="007371C4">
        <w:rPr>
          <w:rFonts w:ascii="Times New Roman" w:eastAsiaTheme="minorEastAsia" w:hAnsi="Times New Roman" w:cs="Times New Roman"/>
          <w:color w:val="auto"/>
          <w:szCs w:val="24"/>
        </w:rPr>
        <w:t>Donna Haraway. 1993</w:t>
      </w:r>
      <w:r>
        <w:rPr>
          <w:rFonts w:ascii="Times New Roman" w:eastAsiaTheme="minorEastAsia" w:hAnsi="Times New Roman" w:cs="Times New Roman"/>
          <w:color w:val="auto"/>
          <w:szCs w:val="24"/>
        </w:rPr>
        <w:t>.</w:t>
      </w:r>
      <w:r w:rsidRPr="007371C4">
        <w:rPr>
          <w:rFonts w:ascii="Times New Roman" w:eastAsiaTheme="minorEastAsia" w:hAnsi="Times New Roman" w:cs="Times New Roman"/>
          <w:color w:val="auto"/>
          <w:szCs w:val="24"/>
        </w:rPr>
        <w:t xml:space="preserve"> “The Cyborg Manifesto and Fractured Identities,” </w:t>
      </w:r>
      <w:r w:rsidRPr="007371C4">
        <w:rPr>
          <w:rFonts w:ascii="Times New Roman" w:hAnsi="Times New Roman" w:cs="Times New Roman"/>
          <w:color w:val="auto"/>
          <w:szCs w:val="24"/>
        </w:rPr>
        <w:t xml:space="preserve">in </w:t>
      </w:r>
      <w:r w:rsidRPr="007371C4">
        <w:rPr>
          <w:rFonts w:ascii="Times New Roman" w:eastAsiaTheme="minorEastAsia" w:hAnsi="Times New Roman" w:cs="Times New Roman"/>
          <w:color w:val="auto"/>
          <w:szCs w:val="24"/>
        </w:rPr>
        <w:t xml:space="preserve">Charles Lemert, ed., </w:t>
      </w:r>
      <w:r w:rsidRPr="007371C4">
        <w:rPr>
          <w:rFonts w:ascii="Times New Roman" w:hAnsi="Times New Roman" w:cs="Times New Roman"/>
          <w:i/>
          <w:iCs/>
          <w:color w:val="auto"/>
          <w:szCs w:val="24"/>
          <w:shd w:val="clear" w:color="auto" w:fill="FFFFFF"/>
        </w:rPr>
        <w:t xml:space="preserve">Social Theory: The Multicultural and Classic Readings </w:t>
      </w:r>
      <w:r w:rsidRPr="007371C4">
        <w:rPr>
          <w:rFonts w:ascii="Times New Roman" w:eastAsiaTheme="minorEastAsia" w:hAnsi="Times New Roman" w:cs="Times New Roman"/>
          <w:color w:val="auto"/>
          <w:szCs w:val="24"/>
        </w:rPr>
        <w:t xml:space="preserve">CO: Westview Press,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Edward Sapir. 1929. "The Unconscious Patterning of Behavior in Society" pp. 114-142 in E. S. Dummer, ed., </w:t>
      </w:r>
      <w:r w:rsidRPr="007371C4">
        <w:rPr>
          <w:rFonts w:ascii="Times New Roman" w:hAnsi="Times New Roman" w:cs="Times New Roman"/>
          <w:i/>
          <w:iCs/>
          <w:color w:val="auto"/>
          <w:szCs w:val="24"/>
        </w:rPr>
        <w:t>The Unconscious: A Symposium</w:t>
      </w:r>
      <w:r w:rsidRPr="007371C4">
        <w:rPr>
          <w:rFonts w:ascii="Times New Roman" w:hAnsi="Times New Roman" w:cs="Times New Roman"/>
          <w:color w:val="auto"/>
          <w:szCs w:val="24"/>
        </w:rPr>
        <w:t xml:space="preserve">, New York, Knopf. </w:t>
      </w:r>
    </w:p>
    <w:p w:rsidR="0061363B" w:rsidRPr="007371C4" w:rsidRDefault="0061363B" w:rsidP="0061363B">
      <w:pPr>
        <w:ind w:left="0" w:firstLine="0"/>
        <w:rPr>
          <w:rFonts w:ascii="Times New Roman" w:eastAsiaTheme="minorEastAsia" w:hAnsi="Times New Roman" w:cs="Times New Roman"/>
          <w:color w:val="auto"/>
          <w:szCs w:val="24"/>
        </w:rPr>
      </w:pPr>
      <w:r w:rsidRPr="007371C4">
        <w:rPr>
          <w:rFonts w:ascii="Times New Roman" w:hAnsi="Times New Roman" w:cs="Times New Roman"/>
          <w:color w:val="auto"/>
          <w:szCs w:val="24"/>
        </w:rPr>
        <w:t>Judith Butler</w:t>
      </w:r>
      <w:r>
        <w:rPr>
          <w:rFonts w:ascii="Times New Roman" w:hAnsi="Times New Roman" w:cs="Times New Roman"/>
          <w:color w:val="auto"/>
          <w:szCs w:val="24"/>
        </w:rPr>
        <w:t>.</w:t>
      </w:r>
      <w:r w:rsidRPr="007371C4">
        <w:rPr>
          <w:rFonts w:ascii="Times New Roman" w:hAnsi="Times New Roman" w:cs="Times New Roman"/>
          <w:color w:val="auto"/>
          <w:szCs w:val="24"/>
        </w:rPr>
        <w:t xml:space="preserve"> 1993. “Imitation and Gender Insubordination”. pp. 575-85 in </w:t>
      </w:r>
      <w:r w:rsidRPr="007371C4">
        <w:rPr>
          <w:rFonts w:ascii="Times New Roman" w:eastAsiaTheme="minorEastAsia" w:hAnsi="Times New Roman" w:cs="Times New Roman"/>
          <w:color w:val="auto"/>
          <w:szCs w:val="24"/>
        </w:rPr>
        <w:t xml:space="preserve">Charles Lemert, ed., </w:t>
      </w:r>
      <w:r w:rsidRPr="007371C4">
        <w:rPr>
          <w:rFonts w:ascii="Times New Roman" w:hAnsi="Times New Roman" w:cs="Times New Roman"/>
          <w:i/>
          <w:iCs/>
          <w:color w:val="auto"/>
          <w:szCs w:val="24"/>
          <w:shd w:val="clear" w:color="auto" w:fill="FFFFFF"/>
        </w:rPr>
        <w:t xml:space="preserve">Social Theory: the Multicultural and Classic Readings </w:t>
      </w:r>
      <w:r w:rsidRPr="007371C4">
        <w:rPr>
          <w:rFonts w:ascii="Times New Roman" w:eastAsiaTheme="minorEastAsia" w:hAnsi="Times New Roman" w:cs="Times New Roman"/>
          <w:color w:val="auto"/>
          <w:szCs w:val="24"/>
        </w:rPr>
        <w:t xml:space="preserve">CO: Westview Press,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Michael Omi and Howard Winant, 1986. “Racial Formation”, pp. 57-69 in </w:t>
      </w:r>
      <w:r w:rsidRPr="007371C4">
        <w:rPr>
          <w:rFonts w:ascii="Times New Roman" w:hAnsi="Times New Roman" w:cs="Times New Roman"/>
          <w:i/>
          <w:color w:val="auto"/>
          <w:szCs w:val="24"/>
        </w:rPr>
        <w:t>Racial Formations in the United States</w:t>
      </w:r>
      <w:r w:rsidRPr="007371C4">
        <w:rPr>
          <w:rFonts w:ascii="Times New Roman" w:hAnsi="Times New Roman" w:cs="Times New Roman"/>
          <w:color w:val="auto"/>
          <w:szCs w:val="24"/>
        </w:rPr>
        <w:t xml:space="preserve"> Routledge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Michele Lamont. 2002. “Symbolic Boundaries and Status” pp. 98-107 in Spillman, </w:t>
      </w:r>
      <w:r w:rsidRPr="007371C4">
        <w:rPr>
          <w:rFonts w:ascii="Times New Roman" w:hAnsi="Times New Roman" w:cs="Times New Roman"/>
          <w:i/>
          <w:iCs/>
          <w:color w:val="auto"/>
          <w:szCs w:val="24"/>
        </w:rPr>
        <w:t>Cultural Sociology</w:t>
      </w:r>
      <w:r w:rsidRPr="007371C4">
        <w:rPr>
          <w:rFonts w:ascii="Times New Roman" w:hAnsi="Times New Roman" w:cs="Times New Roman"/>
          <w:color w:val="auto"/>
          <w:szCs w:val="24"/>
        </w:rPr>
        <w:t xml:space="preserve">. Edited by Lyn Spillman. New York: Blackwell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Mustafa Emirbayer and Matthew Desmond, The Racial Order (Chicago, 2015), selections TBD</w:t>
      </w:r>
    </w:p>
    <w:p w:rsidR="0061363B" w:rsidRPr="007371C4" w:rsidRDefault="0061363B" w:rsidP="0061363B">
      <w:pPr>
        <w:rPr>
          <w:rFonts w:ascii="Times New Roman" w:hAnsi="Times New Roman" w:cs="Times New Roman"/>
          <w:color w:val="auto"/>
          <w:szCs w:val="24"/>
        </w:rPr>
      </w:pPr>
      <w:r w:rsidRPr="007371C4">
        <w:rPr>
          <w:rFonts w:ascii="Times New Roman" w:hAnsi="Times New Roman" w:cs="Times New Roman"/>
          <w:color w:val="auto"/>
          <w:szCs w:val="24"/>
        </w:rPr>
        <w:t xml:space="preserve">Patricia Hill Collins. 1990. </w:t>
      </w:r>
      <w:r w:rsidRPr="007371C4">
        <w:rPr>
          <w:rFonts w:ascii="Times New Roman" w:hAnsi="Times New Roman" w:cs="Times New Roman"/>
          <w:i/>
          <w:color w:val="auto"/>
          <w:szCs w:val="24"/>
        </w:rPr>
        <w:t>Black Feminist Thought: Knowledge, Consciousness, and the Politics of Empowerment</w:t>
      </w:r>
      <w:r w:rsidRPr="007371C4">
        <w:rPr>
          <w:rFonts w:ascii="Times New Roman" w:hAnsi="Times New Roman" w:cs="Times New Roman"/>
          <w:color w:val="auto"/>
          <w:szCs w:val="24"/>
        </w:rPr>
        <w:t xml:space="preserve"> Boston: Unwin Hyman, 221–238</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lastRenderedPageBreak/>
        <w:t>Raewyn Connell</w:t>
      </w:r>
      <w:r w:rsidRPr="007371C4">
        <w:rPr>
          <w:rFonts w:ascii="Times New Roman" w:eastAsiaTheme="minorEastAsia" w:hAnsi="Times New Roman" w:cs="Times New Roman"/>
          <w:color w:val="auto"/>
          <w:szCs w:val="24"/>
        </w:rPr>
        <w:t xml:space="preserve">. 2005. </w:t>
      </w:r>
      <w:r w:rsidRPr="007371C4">
        <w:rPr>
          <w:rFonts w:ascii="Times New Roman" w:eastAsiaTheme="minorEastAsia" w:hAnsi="Times New Roman" w:cs="Times New Roman"/>
          <w:i/>
          <w:iCs/>
          <w:color w:val="auto"/>
          <w:szCs w:val="24"/>
        </w:rPr>
        <w:t xml:space="preserve">Masculinities. </w:t>
      </w:r>
      <w:r w:rsidRPr="007371C4">
        <w:rPr>
          <w:rFonts w:ascii="Times New Roman" w:eastAsiaTheme="minorEastAsia" w:hAnsi="Times New Roman" w:cs="Times New Roman"/>
          <w:color w:val="auto"/>
          <w:szCs w:val="24"/>
        </w:rPr>
        <w:t>Second Edition. Cambridge: Polity Press.</w:t>
      </w:r>
      <w:r w:rsidRPr="007371C4">
        <w:rPr>
          <w:rFonts w:ascii="Times New Roman" w:hAnsi="Times New Roman" w:cs="Times New Roman"/>
          <w:color w:val="auto"/>
          <w:szCs w:val="24"/>
        </w:rPr>
        <w:t xml:space="preserve">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Rogers Brubaker. 2006. “Ethnicity without Groups,” Harvard University Press. </w:t>
      </w:r>
    </w:p>
    <w:p w:rsidR="0061363B" w:rsidRPr="007371C4" w:rsidRDefault="0061363B" w:rsidP="0061363B">
      <w:pPr>
        <w:autoSpaceDE w:val="0"/>
        <w:autoSpaceDN w:val="0"/>
        <w:adjustRightInd w:val="0"/>
        <w:spacing w:after="0" w:line="240" w:lineRule="auto"/>
        <w:ind w:left="0" w:firstLine="0"/>
        <w:rPr>
          <w:rFonts w:ascii="Times New Roman" w:eastAsiaTheme="minorEastAsia" w:hAnsi="Times New Roman" w:cs="Times New Roman"/>
          <w:color w:val="auto"/>
          <w:szCs w:val="24"/>
        </w:rPr>
      </w:pPr>
      <w:r w:rsidRPr="007371C4">
        <w:rPr>
          <w:rFonts w:ascii="Times New Roman" w:eastAsiaTheme="minorEastAsia" w:hAnsi="Times New Roman" w:cs="Times New Roman"/>
          <w:color w:val="auto"/>
          <w:szCs w:val="24"/>
        </w:rPr>
        <w:t xml:space="preserve">Dorothy Smith. 1993. “Knowing a Society from Within: a Woman’s Standpoint,” from </w:t>
      </w:r>
      <w:r w:rsidRPr="007371C4">
        <w:rPr>
          <w:rFonts w:ascii="Times New Roman" w:eastAsiaTheme="minorEastAsia" w:hAnsi="Times New Roman" w:cs="Times New Roman"/>
          <w:i/>
          <w:iCs/>
          <w:color w:val="auto"/>
          <w:szCs w:val="24"/>
        </w:rPr>
        <w:t>The Conceptual Practices of Power</w:t>
      </w:r>
      <w:r w:rsidRPr="007371C4">
        <w:rPr>
          <w:rFonts w:ascii="Times New Roman" w:eastAsiaTheme="minorEastAsia" w:hAnsi="Times New Roman" w:cs="Times New Roman"/>
          <w:color w:val="auto"/>
          <w:szCs w:val="24"/>
        </w:rPr>
        <w:t xml:space="preserve">, in Charles Lemert, ed., </w:t>
      </w:r>
      <w:r w:rsidRPr="007371C4">
        <w:rPr>
          <w:rFonts w:ascii="Times New Roman" w:hAnsi="Times New Roman" w:cs="Times New Roman"/>
          <w:i/>
          <w:iCs/>
          <w:color w:val="auto"/>
          <w:szCs w:val="24"/>
          <w:shd w:val="clear" w:color="auto" w:fill="FFFFFF"/>
        </w:rPr>
        <w:t xml:space="preserve">Social Theory: the Multicultural and Classic Readings </w:t>
      </w:r>
      <w:r w:rsidRPr="007371C4">
        <w:rPr>
          <w:rFonts w:ascii="Times New Roman" w:eastAsiaTheme="minorEastAsia" w:hAnsi="Times New Roman" w:cs="Times New Roman"/>
          <w:color w:val="auto"/>
          <w:szCs w:val="24"/>
        </w:rPr>
        <w:t>CO: Westview Press, pp. 388-391.</w:t>
      </w:r>
    </w:p>
    <w:p w:rsidR="0061363B" w:rsidRPr="007371C4" w:rsidRDefault="0061363B" w:rsidP="0061363B">
      <w:pPr>
        <w:autoSpaceDE w:val="0"/>
        <w:autoSpaceDN w:val="0"/>
        <w:adjustRightInd w:val="0"/>
        <w:spacing w:after="0" w:line="240" w:lineRule="auto"/>
        <w:ind w:left="0" w:firstLine="0"/>
        <w:rPr>
          <w:rFonts w:ascii="Times New Roman" w:eastAsiaTheme="minorEastAsia" w:hAnsi="Times New Roman" w:cs="Times New Roman"/>
          <w:color w:val="auto"/>
          <w:szCs w:val="24"/>
        </w:rPr>
      </w:pPr>
      <w:r w:rsidRPr="007371C4">
        <w:rPr>
          <w:rFonts w:ascii="Times New Roman" w:eastAsiaTheme="minorEastAsia" w:hAnsi="Times New Roman" w:cs="Times New Roman"/>
          <w:color w:val="auto"/>
          <w:szCs w:val="24"/>
        </w:rPr>
        <w:t xml:space="preserve">Kenneth Allan, Chapter 5, “Emotion and Interaction Ritual Chains” and Chapter 7, “Gender Inequality,” in </w:t>
      </w:r>
      <w:r w:rsidRPr="007371C4">
        <w:rPr>
          <w:rFonts w:ascii="Times New Roman" w:eastAsiaTheme="minorEastAsia" w:hAnsi="Times New Roman" w:cs="Times New Roman"/>
          <w:i/>
          <w:iCs/>
          <w:color w:val="auto"/>
          <w:szCs w:val="24"/>
        </w:rPr>
        <w:t xml:space="preserve">Contemporary Social and Social Theory, </w:t>
      </w:r>
      <w:r w:rsidRPr="007371C4">
        <w:rPr>
          <w:rFonts w:ascii="Times New Roman" w:eastAsiaTheme="minorEastAsia" w:hAnsi="Times New Roman" w:cs="Times New Roman"/>
          <w:color w:val="auto"/>
          <w:szCs w:val="24"/>
        </w:rPr>
        <w:t>pp. 95-115, 147-168.</w:t>
      </w:r>
    </w:p>
    <w:p w:rsidR="0061363B" w:rsidRPr="007371C4" w:rsidRDefault="0061363B" w:rsidP="0061363B">
      <w:pPr>
        <w:autoSpaceDE w:val="0"/>
        <w:autoSpaceDN w:val="0"/>
        <w:adjustRightInd w:val="0"/>
        <w:spacing w:after="0" w:line="240" w:lineRule="auto"/>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Warren Handel. 1982. </w:t>
      </w:r>
      <w:r w:rsidRPr="007371C4">
        <w:rPr>
          <w:rFonts w:ascii="Times New Roman" w:hAnsi="Times New Roman" w:cs="Times New Roman"/>
          <w:i/>
          <w:iCs/>
          <w:color w:val="auto"/>
          <w:szCs w:val="24"/>
        </w:rPr>
        <w:t xml:space="preserve">Ethnomethodology: How People Make Sense. </w:t>
      </w:r>
      <w:r w:rsidRPr="007371C4">
        <w:rPr>
          <w:rFonts w:ascii="Times New Roman" w:hAnsi="Times New Roman" w:cs="Times New Roman"/>
          <w:color w:val="auto"/>
          <w:szCs w:val="24"/>
        </w:rPr>
        <w:t>New Jersey: Prentice-Hall.</w:t>
      </w:r>
    </w:p>
    <w:p w:rsidR="0061363B" w:rsidRPr="007371C4" w:rsidRDefault="0061363B" w:rsidP="0061363B">
      <w:pPr>
        <w:ind w:left="720" w:hanging="720"/>
        <w:rPr>
          <w:rFonts w:ascii="Times New Roman" w:hAnsi="Times New Roman" w:cs="Times New Roman"/>
          <w:color w:val="auto"/>
          <w:szCs w:val="24"/>
        </w:rPr>
      </w:pPr>
    </w:p>
    <w:p w:rsidR="0061363B" w:rsidRPr="007371C4" w:rsidRDefault="0061363B" w:rsidP="0061363B">
      <w:pPr>
        <w:autoSpaceDE w:val="0"/>
        <w:autoSpaceDN w:val="0"/>
        <w:adjustRightInd w:val="0"/>
        <w:spacing w:after="0" w:line="240" w:lineRule="auto"/>
        <w:ind w:left="0" w:firstLine="0"/>
        <w:rPr>
          <w:rFonts w:ascii="Times New Roman" w:eastAsia="Calibri" w:hAnsi="Times New Roman" w:cs="Times New Roman"/>
          <w:b/>
          <w:color w:val="auto"/>
          <w:szCs w:val="24"/>
        </w:rPr>
      </w:pPr>
      <w:r w:rsidRPr="007371C4">
        <w:rPr>
          <w:rFonts w:ascii="Times New Roman" w:hAnsi="Times New Roman" w:cs="Times New Roman"/>
          <w:b/>
          <w:color w:val="auto"/>
          <w:szCs w:val="24"/>
        </w:rPr>
        <w:t xml:space="preserve">Session 13: </w:t>
      </w:r>
      <w:r w:rsidRPr="007371C4">
        <w:rPr>
          <w:rFonts w:ascii="Times New Roman" w:hAnsi="Times New Roman" w:cs="Times New Roman"/>
          <w:b/>
          <w:bCs/>
          <w:color w:val="auto"/>
          <w:szCs w:val="24"/>
        </w:rPr>
        <w:t>Institutional Analysis and Perspectives</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Alfred Schütz. 1943. “The Problem of Rationality in the Social World.” </w:t>
      </w:r>
      <w:r w:rsidRPr="007371C4">
        <w:rPr>
          <w:rFonts w:ascii="Times New Roman" w:hAnsi="Times New Roman" w:cs="Times New Roman"/>
          <w:i/>
          <w:color w:val="auto"/>
          <w:szCs w:val="24"/>
        </w:rPr>
        <w:t>Economica</w:t>
      </w:r>
      <w:r w:rsidRPr="007371C4">
        <w:rPr>
          <w:rFonts w:ascii="Times New Roman" w:hAnsi="Times New Roman" w:cs="Times New Roman"/>
          <w:color w:val="auto"/>
          <w:szCs w:val="24"/>
        </w:rPr>
        <w:t xml:space="preserve">, New Series, 10 (38): 130–149.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Ann Hironaka. 2014. </w:t>
      </w:r>
      <w:r w:rsidRPr="007371C4">
        <w:rPr>
          <w:rFonts w:ascii="Times New Roman" w:hAnsi="Times New Roman" w:cs="Times New Roman"/>
          <w:i/>
          <w:color w:val="auto"/>
          <w:szCs w:val="24"/>
        </w:rPr>
        <w:t>Greening the Globe: World Society and Environmental Change</w:t>
      </w:r>
      <w:r w:rsidRPr="007371C4">
        <w:rPr>
          <w:rFonts w:ascii="Times New Roman" w:hAnsi="Times New Roman" w:cs="Times New Roman"/>
          <w:color w:val="auto"/>
          <w:szCs w:val="24"/>
        </w:rPr>
        <w:t>. New York: Cambridge University Press. Excerpts</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David Frank and John Meyer. 2002. “The Profusion of Individual Roles and Identities in the Postwar Period.” </w:t>
      </w:r>
      <w:r w:rsidRPr="007371C4">
        <w:rPr>
          <w:rFonts w:ascii="Times New Roman" w:hAnsi="Times New Roman" w:cs="Times New Roman"/>
          <w:i/>
          <w:color w:val="auto"/>
          <w:szCs w:val="24"/>
        </w:rPr>
        <w:t>Sociological Theory</w:t>
      </w:r>
      <w:r w:rsidRPr="007371C4">
        <w:rPr>
          <w:rFonts w:ascii="Times New Roman" w:hAnsi="Times New Roman" w:cs="Times New Roman"/>
          <w:color w:val="auto"/>
          <w:szCs w:val="24"/>
        </w:rPr>
        <w:t xml:space="preserve"> 20:86–105.</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Evan Schofer and John W. Meyer. 2005. “The Worldwide Expansion of Education in the Twentieth Century.” </w:t>
      </w:r>
      <w:r w:rsidRPr="007371C4">
        <w:rPr>
          <w:rFonts w:ascii="Times New Roman" w:hAnsi="Times New Roman" w:cs="Times New Roman"/>
          <w:i/>
          <w:color w:val="auto"/>
          <w:szCs w:val="24"/>
        </w:rPr>
        <w:t>American Sociological Review</w:t>
      </w:r>
      <w:r w:rsidRPr="007371C4">
        <w:rPr>
          <w:rFonts w:ascii="Times New Roman" w:hAnsi="Times New Roman" w:cs="Times New Roman"/>
          <w:color w:val="auto"/>
          <w:szCs w:val="24"/>
        </w:rPr>
        <w:t xml:space="preserve"> 70:898–902.</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John Meyer. 2000. “The Evolution of Modern Stratification Systems.” In Social Stratification, Second, edited by David B. Grusky, 881–890. Boulder: Westview Press.</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John Searle. 2010. </w:t>
      </w:r>
      <w:r w:rsidRPr="007371C4">
        <w:rPr>
          <w:rFonts w:ascii="Times New Roman" w:hAnsi="Times New Roman" w:cs="Times New Roman"/>
          <w:i/>
          <w:color w:val="auto"/>
          <w:szCs w:val="24"/>
        </w:rPr>
        <w:t>Making the Social World</w:t>
      </w:r>
      <w:r w:rsidRPr="007371C4">
        <w:rPr>
          <w:rFonts w:ascii="Times New Roman" w:hAnsi="Times New Roman" w:cs="Times New Roman"/>
          <w:color w:val="auto"/>
          <w:szCs w:val="24"/>
        </w:rPr>
        <w:t>: The Structure of Human Civilization. New York: Oxford University Press.</w:t>
      </w:r>
    </w:p>
    <w:p w:rsidR="0061363B" w:rsidRPr="007371C4" w:rsidRDefault="0061363B" w:rsidP="0061363B">
      <w:pPr>
        <w:rPr>
          <w:rFonts w:ascii="Times New Roman" w:hAnsi="Times New Roman" w:cs="Times New Roman"/>
          <w:color w:val="auto"/>
          <w:szCs w:val="24"/>
        </w:rPr>
      </w:pPr>
      <w:r w:rsidRPr="007371C4">
        <w:rPr>
          <w:rFonts w:ascii="Times New Roman" w:hAnsi="Times New Roman" w:cs="Times New Roman"/>
          <w:color w:val="auto"/>
          <w:szCs w:val="24"/>
        </w:rPr>
        <w:t xml:space="preserve">John W. Meyer and Brian Rowan. 1987. “Institutionalized Organizations: Formal Structure as Myth and Ceremony” in </w:t>
      </w:r>
      <w:r w:rsidRPr="007371C4">
        <w:rPr>
          <w:rFonts w:ascii="Times New Roman" w:hAnsi="Times New Roman" w:cs="Times New Roman"/>
          <w:i/>
          <w:color w:val="auto"/>
          <w:szCs w:val="24"/>
        </w:rPr>
        <w:t>American Journal of Sociology</w:t>
      </w:r>
      <w:r w:rsidRPr="007371C4">
        <w:rPr>
          <w:rFonts w:ascii="Times New Roman" w:hAnsi="Times New Roman" w:cs="Times New Roman"/>
          <w:color w:val="auto"/>
          <w:szCs w:val="24"/>
        </w:rPr>
        <w:t xml:space="preserve"> 83(2):340-363</w:t>
      </w:r>
    </w:p>
    <w:p w:rsidR="0061363B" w:rsidRPr="007371C4" w:rsidRDefault="0061363B" w:rsidP="0061363B">
      <w:pPr>
        <w:ind w:left="0" w:firstLine="0"/>
        <w:rPr>
          <w:rStyle w:val="Hyperlink"/>
          <w:rFonts w:ascii="Times New Roman" w:hAnsi="Times New Roman" w:cs="Times New Roman"/>
          <w:color w:val="auto"/>
          <w:szCs w:val="24"/>
        </w:rPr>
      </w:pPr>
      <w:r w:rsidRPr="007371C4">
        <w:rPr>
          <w:rFonts w:ascii="Times New Roman" w:hAnsi="Times New Roman" w:cs="Times New Roman"/>
          <w:color w:val="auto"/>
          <w:szCs w:val="24"/>
        </w:rPr>
        <w:t xml:space="preserve">John W. Meyer and Ronald L. Jepperson. 2000. “The ‘Actors’ of Modern Society: The Cultural Construction of Social Agency.” </w:t>
      </w:r>
      <w:r w:rsidRPr="007371C4">
        <w:rPr>
          <w:rFonts w:ascii="Times New Roman" w:hAnsi="Times New Roman" w:cs="Times New Roman"/>
          <w:i/>
          <w:color w:val="auto"/>
          <w:szCs w:val="24"/>
        </w:rPr>
        <w:t>Sociological Theory</w:t>
      </w:r>
      <w:r w:rsidRPr="007371C4">
        <w:rPr>
          <w:rFonts w:ascii="Times New Roman" w:hAnsi="Times New Roman" w:cs="Times New Roman"/>
          <w:color w:val="auto"/>
          <w:szCs w:val="24"/>
        </w:rPr>
        <w:t xml:space="preserve"> 18:100–120.</w:t>
      </w:r>
      <w:hyperlink r:id="rId8">
        <w:r w:rsidRPr="007371C4">
          <w:rPr>
            <w:rStyle w:val="Hyperlink"/>
            <w:rFonts w:ascii="Times New Roman" w:hAnsi="Times New Roman" w:cs="Times New Roman"/>
            <w:color w:val="auto"/>
            <w:szCs w:val="24"/>
          </w:rPr>
          <w:t xml:space="preserve">. </w:t>
        </w:r>
      </w:hyperlink>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John W. Meyer. 1997. “World Society and the Nation State.” </w:t>
      </w:r>
      <w:r w:rsidRPr="007371C4">
        <w:rPr>
          <w:rFonts w:ascii="Times New Roman" w:hAnsi="Times New Roman" w:cs="Times New Roman"/>
          <w:i/>
          <w:color w:val="auto"/>
          <w:szCs w:val="24"/>
        </w:rPr>
        <w:t>American Journal of Sociology</w:t>
      </w:r>
      <w:r w:rsidRPr="007371C4">
        <w:rPr>
          <w:rFonts w:ascii="Times New Roman" w:hAnsi="Times New Roman" w:cs="Times New Roman"/>
          <w:color w:val="auto"/>
          <w:szCs w:val="24"/>
        </w:rPr>
        <w:t xml:space="preserve"> 103:144–181.</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John W. Meyer. 1977. “The Effects of Education as an Institution.” </w:t>
      </w:r>
      <w:r w:rsidRPr="007371C4">
        <w:rPr>
          <w:rFonts w:ascii="Times New Roman" w:hAnsi="Times New Roman" w:cs="Times New Roman"/>
          <w:i/>
          <w:color w:val="auto"/>
          <w:szCs w:val="24"/>
        </w:rPr>
        <w:t>American Journal of Sociology</w:t>
      </w:r>
      <w:r w:rsidRPr="007371C4">
        <w:rPr>
          <w:rFonts w:ascii="Times New Roman" w:hAnsi="Times New Roman" w:cs="Times New Roman"/>
          <w:color w:val="auto"/>
          <w:szCs w:val="24"/>
        </w:rPr>
        <w:t xml:space="preserve"> 83:55–77.</w:t>
      </w:r>
    </w:p>
    <w:p w:rsidR="0061363B" w:rsidRPr="007371C4" w:rsidRDefault="0061363B" w:rsidP="0061363B">
      <w:pPr>
        <w:ind w:left="0" w:firstLine="0"/>
        <w:rPr>
          <w:rFonts w:ascii="Times New Roman" w:eastAsiaTheme="minorEastAsia" w:hAnsi="Times New Roman" w:cs="Times New Roman"/>
          <w:color w:val="auto"/>
          <w:szCs w:val="24"/>
        </w:rPr>
      </w:pPr>
      <w:r w:rsidRPr="007371C4">
        <w:rPr>
          <w:rFonts w:ascii="Times New Roman" w:eastAsiaTheme="minorEastAsia" w:hAnsi="Times New Roman" w:cs="Times New Roman"/>
          <w:color w:val="auto"/>
          <w:szCs w:val="24"/>
        </w:rPr>
        <w:t xml:space="preserve">Mary Douglas. 1986. </w:t>
      </w:r>
      <w:r w:rsidRPr="007371C4">
        <w:rPr>
          <w:rFonts w:ascii="Times New Roman" w:eastAsiaTheme="minorEastAsia" w:hAnsi="Times New Roman" w:cs="Times New Roman"/>
          <w:i/>
          <w:iCs/>
          <w:color w:val="auto"/>
          <w:szCs w:val="24"/>
        </w:rPr>
        <w:t xml:space="preserve">How Institutions Think. </w:t>
      </w:r>
      <w:r w:rsidRPr="007371C4">
        <w:rPr>
          <w:rFonts w:ascii="Times New Roman" w:eastAsiaTheme="minorEastAsia" w:hAnsi="Times New Roman" w:cs="Times New Roman"/>
          <w:color w:val="auto"/>
          <w:szCs w:val="24"/>
        </w:rPr>
        <w:t>Syracuse, NY: Syracuse University Press,.</w:t>
      </w:r>
    </w:p>
    <w:p w:rsidR="0061363B" w:rsidRPr="007371C4" w:rsidRDefault="0061363B" w:rsidP="0061363B">
      <w:pPr>
        <w:shd w:val="clear" w:color="auto" w:fill="FFFFFF"/>
        <w:spacing w:after="0" w:line="240" w:lineRule="auto"/>
        <w:ind w:left="0" w:firstLine="0"/>
        <w:rPr>
          <w:rFonts w:ascii="Times New Roman" w:eastAsia="Times New Roman" w:hAnsi="Times New Roman" w:cs="Times New Roman"/>
          <w:color w:val="auto"/>
          <w:szCs w:val="24"/>
          <w:lang w:eastAsia="tr-TR"/>
        </w:rPr>
      </w:pPr>
      <w:r w:rsidRPr="007371C4">
        <w:rPr>
          <w:rFonts w:ascii="Times New Roman" w:hAnsi="Times New Roman" w:cs="Times New Roman"/>
          <w:color w:val="auto"/>
          <w:szCs w:val="24"/>
          <w:shd w:val="clear" w:color="auto" w:fill="FFFFFF"/>
        </w:rPr>
        <w:t>Paul J. DiMaggio and Walter W. Powell. 1983. “</w:t>
      </w:r>
      <w:r w:rsidRPr="007371C4">
        <w:rPr>
          <w:rFonts w:ascii="Times New Roman" w:hAnsi="Times New Roman" w:cs="Times New Roman"/>
          <w:color w:val="auto"/>
          <w:szCs w:val="24"/>
        </w:rPr>
        <w:t xml:space="preserve">The Iron Cage Revisited: Institutional Isomorphism and Collective Rationality in Organizational Fields” </w:t>
      </w:r>
      <w:r w:rsidRPr="007371C4">
        <w:rPr>
          <w:rFonts w:ascii="Times New Roman" w:eastAsia="Times New Roman" w:hAnsi="Times New Roman" w:cs="Times New Roman"/>
          <w:i/>
          <w:iCs/>
          <w:color w:val="auto"/>
          <w:szCs w:val="24"/>
          <w:lang w:eastAsia="tr-TR"/>
        </w:rPr>
        <w:t xml:space="preserve">American Sociological Review </w:t>
      </w:r>
      <w:r w:rsidRPr="007371C4">
        <w:rPr>
          <w:rFonts w:ascii="Times New Roman" w:eastAsia="Times New Roman" w:hAnsi="Times New Roman" w:cs="Times New Roman"/>
          <w:color w:val="auto"/>
          <w:szCs w:val="24"/>
          <w:lang w:eastAsia="tr-TR"/>
        </w:rPr>
        <w:t>Vol. 48, No. 2 (Apr. 1983), pp. 147-160</w:t>
      </w:r>
    </w:p>
    <w:p w:rsidR="0061363B" w:rsidRPr="007371C4" w:rsidRDefault="0061363B" w:rsidP="0061363B">
      <w:pPr>
        <w:autoSpaceDE w:val="0"/>
        <w:autoSpaceDN w:val="0"/>
        <w:adjustRightInd w:val="0"/>
        <w:spacing w:after="0" w:line="240" w:lineRule="auto"/>
        <w:ind w:left="0" w:firstLine="0"/>
        <w:rPr>
          <w:rFonts w:ascii="Times New Roman" w:eastAsiaTheme="minorEastAsia" w:hAnsi="Times New Roman" w:cs="Times New Roman"/>
          <w:color w:val="auto"/>
          <w:szCs w:val="24"/>
        </w:rPr>
      </w:pPr>
      <w:r w:rsidRPr="007371C4">
        <w:rPr>
          <w:rFonts w:ascii="Times New Roman" w:eastAsiaTheme="minorEastAsia" w:hAnsi="Times New Roman" w:cs="Times New Roman"/>
          <w:color w:val="auto"/>
          <w:szCs w:val="24"/>
        </w:rPr>
        <w:t xml:space="preserve">Stephen Pfohl. 2007. “The Reality of Social Construction,” Chapter 35 in James Holstein and Jay Gubrium, </w:t>
      </w:r>
      <w:r w:rsidRPr="007371C4">
        <w:rPr>
          <w:rFonts w:ascii="Times New Roman" w:eastAsiaTheme="minorEastAsia" w:hAnsi="Times New Roman" w:cs="Times New Roman"/>
          <w:i/>
          <w:iCs/>
          <w:color w:val="auto"/>
          <w:szCs w:val="24"/>
        </w:rPr>
        <w:t>Handbook of Constructionist Research</w:t>
      </w:r>
      <w:r w:rsidRPr="007371C4">
        <w:rPr>
          <w:rFonts w:ascii="Times New Roman" w:eastAsiaTheme="minorEastAsia" w:hAnsi="Times New Roman" w:cs="Times New Roman"/>
          <w:color w:val="auto"/>
          <w:szCs w:val="24"/>
        </w:rPr>
        <w:t>. Guilford Press.</w:t>
      </w:r>
    </w:p>
    <w:p w:rsidR="0061363B" w:rsidRPr="007371C4" w:rsidRDefault="0061363B" w:rsidP="0061363B">
      <w:pPr>
        <w:autoSpaceDE w:val="0"/>
        <w:autoSpaceDN w:val="0"/>
        <w:adjustRightInd w:val="0"/>
        <w:spacing w:after="0" w:line="240" w:lineRule="auto"/>
        <w:ind w:left="0" w:firstLine="0"/>
        <w:rPr>
          <w:rFonts w:ascii="Times New Roman" w:hAnsi="Times New Roman" w:cs="Times New Roman"/>
          <w:color w:val="auto"/>
          <w:szCs w:val="24"/>
        </w:rPr>
      </w:pPr>
      <w:r w:rsidRPr="007371C4">
        <w:rPr>
          <w:rFonts w:ascii="Times New Roman" w:eastAsiaTheme="minorEastAsia" w:hAnsi="Times New Roman" w:cs="Times New Roman"/>
          <w:color w:val="auto"/>
          <w:szCs w:val="24"/>
        </w:rPr>
        <w:t xml:space="preserve">Talcott Parsons. 1982. Selections from </w:t>
      </w:r>
      <w:r w:rsidRPr="007371C4">
        <w:rPr>
          <w:rFonts w:ascii="Times New Roman" w:eastAsiaTheme="minorEastAsia" w:hAnsi="Times New Roman" w:cs="Times New Roman"/>
          <w:i/>
          <w:iCs/>
          <w:color w:val="auto"/>
          <w:szCs w:val="24"/>
        </w:rPr>
        <w:t>Talcott Parsons: On Institutions and Social Evolution</w:t>
      </w:r>
      <w:r w:rsidRPr="007371C4">
        <w:rPr>
          <w:rFonts w:ascii="Times New Roman" w:eastAsiaTheme="minorEastAsia" w:hAnsi="Times New Roman" w:cs="Times New Roman"/>
          <w:color w:val="auto"/>
          <w:szCs w:val="24"/>
        </w:rPr>
        <w:t>, Leon H. Mayhew, ed., University of Chicago Press, pp. 145-172, 296-326</w:t>
      </w:r>
    </w:p>
    <w:p w:rsidR="0061363B" w:rsidRPr="007371C4" w:rsidRDefault="0061363B" w:rsidP="0061363B">
      <w:pPr>
        <w:ind w:left="720" w:hanging="720"/>
        <w:rPr>
          <w:rFonts w:ascii="Times New Roman" w:hAnsi="Times New Roman" w:cs="Times New Roman"/>
          <w:color w:val="auto"/>
          <w:szCs w:val="24"/>
        </w:rPr>
      </w:pPr>
    </w:p>
    <w:p w:rsidR="0061363B" w:rsidRPr="007371C4" w:rsidRDefault="0061363B" w:rsidP="0061363B">
      <w:pPr>
        <w:ind w:left="2250" w:hanging="2250"/>
        <w:rPr>
          <w:rFonts w:ascii="Times New Roman" w:hAnsi="Times New Roman" w:cs="Times New Roman"/>
          <w:b/>
          <w:color w:val="auto"/>
          <w:szCs w:val="24"/>
        </w:rPr>
      </w:pPr>
      <w:r w:rsidRPr="007371C4">
        <w:rPr>
          <w:rFonts w:ascii="Times New Roman" w:hAnsi="Times New Roman" w:cs="Times New Roman"/>
          <w:b/>
          <w:color w:val="auto"/>
          <w:szCs w:val="24"/>
        </w:rPr>
        <w:t xml:space="preserve">Session 14: Recent Trends in Social Theory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Ann Swidler. 2003. </w:t>
      </w:r>
      <w:r w:rsidRPr="007371C4">
        <w:rPr>
          <w:rFonts w:ascii="Times New Roman" w:hAnsi="Times New Roman" w:cs="Times New Roman"/>
          <w:i/>
          <w:color w:val="auto"/>
          <w:szCs w:val="24"/>
        </w:rPr>
        <w:t>Talk of Love.</w:t>
      </w:r>
      <w:r w:rsidRPr="007371C4">
        <w:rPr>
          <w:rFonts w:ascii="Times New Roman" w:hAnsi="Times New Roman" w:cs="Times New Roman"/>
          <w:color w:val="auto"/>
          <w:szCs w:val="24"/>
        </w:rPr>
        <w:t xml:space="preserve"> Chicago: University of Chicago Press. Excerpts.</w:t>
      </w:r>
    </w:p>
    <w:p w:rsidR="0061363B" w:rsidRPr="007371C4" w:rsidRDefault="0061363B" w:rsidP="0061363B">
      <w:pPr>
        <w:autoSpaceDE w:val="0"/>
        <w:autoSpaceDN w:val="0"/>
        <w:adjustRightInd w:val="0"/>
        <w:spacing w:after="0" w:line="240" w:lineRule="auto"/>
        <w:ind w:left="0" w:firstLine="0"/>
        <w:rPr>
          <w:rFonts w:ascii="Times New Roman" w:eastAsiaTheme="minorEastAsia" w:hAnsi="Times New Roman" w:cs="Times New Roman"/>
          <w:color w:val="auto"/>
          <w:szCs w:val="24"/>
        </w:rPr>
      </w:pPr>
      <w:r w:rsidRPr="007371C4">
        <w:rPr>
          <w:rFonts w:ascii="Times New Roman" w:eastAsiaTheme="minorEastAsia" w:hAnsi="Times New Roman" w:cs="Times New Roman"/>
          <w:color w:val="auto"/>
          <w:szCs w:val="24"/>
        </w:rPr>
        <w:t xml:space="preserve">Charles Lemert. 1993 “Social Theory: Its Uses and Pleasures,” in Charles Lemert, ed., </w:t>
      </w:r>
      <w:r w:rsidRPr="007371C4">
        <w:rPr>
          <w:rFonts w:ascii="Times New Roman" w:hAnsi="Times New Roman" w:cs="Times New Roman"/>
          <w:i/>
          <w:iCs/>
          <w:color w:val="auto"/>
          <w:szCs w:val="24"/>
          <w:shd w:val="clear" w:color="auto" w:fill="FFFFFF"/>
        </w:rPr>
        <w:t xml:space="preserve">Social Theory: the Multicultural and Classic Readings </w:t>
      </w:r>
      <w:r w:rsidRPr="007371C4">
        <w:rPr>
          <w:rFonts w:ascii="Times New Roman" w:eastAsiaTheme="minorEastAsia" w:hAnsi="Times New Roman" w:cs="Times New Roman"/>
          <w:color w:val="auto"/>
          <w:szCs w:val="24"/>
        </w:rPr>
        <w:t>CO: Westview Press, , pp. 1-20.</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lastRenderedPageBreak/>
        <w:t xml:space="preserve">Harrison C. White. 2008. </w:t>
      </w:r>
      <w:r w:rsidRPr="007371C4">
        <w:rPr>
          <w:rFonts w:ascii="Times New Roman" w:hAnsi="Times New Roman" w:cs="Times New Roman"/>
          <w:i/>
          <w:color w:val="auto"/>
          <w:szCs w:val="24"/>
        </w:rPr>
        <w:t>Identity and Control</w:t>
      </w:r>
      <w:r w:rsidRPr="007371C4">
        <w:rPr>
          <w:rFonts w:ascii="Times New Roman" w:hAnsi="Times New Roman" w:cs="Times New Roman"/>
          <w:color w:val="auto"/>
          <w:szCs w:val="24"/>
        </w:rPr>
        <w:t xml:space="preserve"> 2nd edition; Princeton, pp. xvii-xxii, 1-16, 24-26, 36-38, 66-69, 128-130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John Levi Martin. 20</w:t>
      </w:r>
      <w:r>
        <w:rPr>
          <w:rFonts w:ascii="Times New Roman" w:hAnsi="Times New Roman" w:cs="Times New Roman"/>
          <w:color w:val="auto"/>
          <w:szCs w:val="24"/>
        </w:rPr>
        <w:t>0</w:t>
      </w:r>
      <w:r w:rsidRPr="007371C4">
        <w:rPr>
          <w:rFonts w:ascii="Times New Roman" w:hAnsi="Times New Roman" w:cs="Times New Roman"/>
          <w:color w:val="auto"/>
          <w:szCs w:val="24"/>
        </w:rPr>
        <w:t xml:space="preserve">1.  </w:t>
      </w:r>
      <w:r w:rsidRPr="007371C4">
        <w:rPr>
          <w:rFonts w:ascii="Times New Roman" w:hAnsi="Times New Roman" w:cs="Times New Roman"/>
          <w:i/>
          <w:color w:val="auto"/>
          <w:szCs w:val="24"/>
        </w:rPr>
        <w:t>The Explanation of Social Action</w:t>
      </w:r>
      <w:r w:rsidRPr="007371C4">
        <w:rPr>
          <w:rFonts w:ascii="Times New Roman" w:hAnsi="Times New Roman" w:cs="Times New Roman"/>
          <w:color w:val="auto"/>
          <w:szCs w:val="24"/>
        </w:rPr>
        <w:t xml:space="preserve"> Oxford: Oxford University Press.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Laura Grindstaff. 2008. “Culture and Popular Culture: A Case for Sociology.” pp. 206-222 in </w:t>
      </w:r>
      <w:r w:rsidRPr="007371C4">
        <w:rPr>
          <w:rFonts w:ascii="Times New Roman" w:hAnsi="Times New Roman" w:cs="Times New Roman"/>
          <w:i/>
          <w:iCs/>
          <w:color w:val="auto"/>
          <w:szCs w:val="24"/>
        </w:rPr>
        <w:t xml:space="preserve">The Annals of the American Academy of Political and Social Science </w:t>
      </w:r>
      <w:r w:rsidRPr="007371C4">
        <w:rPr>
          <w:rFonts w:ascii="Times New Roman" w:hAnsi="Times New Roman" w:cs="Times New Roman"/>
          <w:color w:val="auto"/>
          <w:szCs w:val="24"/>
        </w:rPr>
        <w:t xml:space="preserve">619 (1).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Luc Boltanski and Eve Chiapello. 2005. “The Formation of the Projective City.”  Pp. 103-156 in </w:t>
      </w:r>
      <w:r w:rsidRPr="007371C4">
        <w:rPr>
          <w:rFonts w:ascii="Times New Roman" w:hAnsi="Times New Roman" w:cs="Times New Roman"/>
          <w:color w:val="auto"/>
          <w:szCs w:val="24"/>
          <w:shd w:val="clear" w:color="auto" w:fill="FFFFFF"/>
        </w:rPr>
        <w:t>Luc Boltanski, Eve Chiapello, Gregory Elliott</w:t>
      </w:r>
      <w:r w:rsidRPr="007371C4">
        <w:rPr>
          <w:rFonts w:ascii="Times New Roman" w:hAnsi="Times New Roman" w:cs="Times New Roman"/>
          <w:i/>
          <w:color w:val="auto"/>
          <w:szCs w:val="24"/>
        </w:rPr>
        <w:t xml:space="preserve"> The New Spirit of Capitalism</w:t>
      </w:r>
      <w:r w:rsidRPr="007371C4">
        <w:rPr>
          <w:rFonts w:ascii="Times New Roman" w:hAnsi="Times New Roman" w:cs="Times New Roman"/>
          <w:color w:val="auto"/>
          <w:szCs w:val="24"/>
        </w:rPr>
        <w:t xml:space="preserve"> London: Verso.</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Michael Burawoy, 2004. “Public Sociologies: Contradictions, Dilemmas and Possibilities.” </w:t>
      </w:r>
      <w:r w:rsidRPr="007371C4">
        <w:rPr>
          <w:rFonts w:ascii="Times New Roman" w:hAnsi="Times New Roman" w:cs="Times New Roman"/>
          <w:i/>
          <w:color w:val="auto"/>
          <w:szCs w:val="24"/>
        </w:rPr>
        <w:t xml:space="preserve">Social Forces. </w:t>
      </w:r>
      <w:r w:rsidRPr="007371C4">
        <w:rPr>
          <w:rFonts w:ascii="Times New Roman" w:hAnsi="Times New Roman" w:cs="Times New Roman"/>
          <w:color w:val="auto"/>
          <w:szCs w:val="24"/>
        </w:rPr>
        <w:t>82(4):1603-1618</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Miliann Kang and Katherine Jones. 2007. “Why Do People Get Tattoos?” </w:t>
      </w:r>
      <w:r w:rsidRPr="007371C4">
        <w:rPr>
          <w:rFonts w:ascii="Times New Roman" w:hAnsi="Times New Roman" w:cs="Times New Roman"/>
          <w:i/>
          <w:iCs/>
          <w:color w:val="auto"/>
          <w:szCs w:val="24"/>
        </w:rPr>
        <w:t xml:space="preserve">Contexts </w:t>
      </w:r>
      <w:r w:rsidRPr="007371C4">
        <w:rPr>
          <w:rFonts w:ascii="Times New Roman" w:hAnsi="Times New Roman" w:cs="Times New Roman"/>
          <w:color w:val="auto"/>
          <w:szCs w:val="24"/>
        </w:rPr>
        <w:t xml:space="preserve">6(1): 42–47. </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Mustafa Emirbayer. </w:t>
      </w:r>
      <w:r>
        <w:rPr>
          <w:rFonts w:ascii="Times New Roman" w:hAnsi="Times New Roman" w:cs="Times New Roman"/>
          <w:color w:val="auto"/>
          <w:szCs w:val="24"/>
        </w:rPr>
        <w:t xml:space="preserve">1997. </w:t>
      </w:r>
      <w:r w:rsidRPr="007371C4">
        <w:rPr>
          <w:rFonts w:ascii="Times New Roman" w:hAnsi="Times New Roman" w:cs="Times New Roman"/>
          <w:color w:val="auto"/>
          <w:szCs w:val="24"/>
        </w:rPr>
        <w:t xml:space="preserve">“Manifesto for a Relational Sociology” </w:t>
      </w:r>
      <w:r w:rsidRPr="007371C4">
        <w:rPr>
          <w:rFonts w:ascii="Times New Roman" w:hAnsi="Times New Roman" w:cs="Times New Roman"/>
          <w:i/>
          <w:color w:val="auto"/>
          <w:szCs w:val="24"/>
        </w:rPr>
        <w:t>American Journal of Sociology</w:t>
      </w:r>
      <w:r w:rsidRPr="007371C4">
        <w:rPr>
          <w:rFonts w:ascii="Times New Roman" w:hAnsi="Times New Roman" w:cs="Times New Roman"/>
          <w:color w:val="auto"/>
          <w:szCs w:val="24"/>
        </w:rPr>
        <w:t xml:space="preserve"> 103: 281-317</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Sharon Zukin. 2010. “Culture and Capital in the Urban Core”. In </w:t>
      </w:r>
      <w:r w:rsidRPr="007371C4">
        <w:rPr>
          <w:rFonts w:ascii="Times New Roman" w:hAnsi="Times New Roman" w:cs="Times New Roman"/>
          <w:i/>
          <w:iCs/>
          <w:color w:val="auto"/>
          <w:szCs w:val="24"/>
        </w:rPr>
        <w:t>The gentrification reader</w:t>
      </w:r>
      <w:r w:rsidRPr="007371C4">
        <w:rPr>
          <w:rFonts w:ascii="Times New Roman" w:hAnsi="Times New Roman" w:cs="Times New Roman"/>
          <w:color w:val="auto"/>
          <w:szCs w:val="24"/>
        </w:rPr>
        <w:t>, edited by Loretta Lees, Tom Slater and Elvin Wyly. London: New York: Routledge, pp. 220–233.</w:t>
      </w:r>
    </w:p>
    <w:p w:rsidR="0061363B" w:rsidRPr="007371C4" w:rsidRDefault="0061363B" w:rsidP="0061363B">
      <w:pPr>
        <w:ind w:left="0" w:firstLine="0"/>
        <w:rPr>
          <w:rFonts w:ascii="Times New Roman" w:hAnsi="Times New Roman" w:cs="Times New Roman"/>
          <w:color w:val="auto"/>
          <w:szCs w:val="24"/>
        </w:rPr>
      </w:pPr>
      <w:r w:rsidRPr="007371C4">
        <w:rPr>
          <w:rFonts w:ascii="Times New Roman" w:hAnsi="Times New Roman" w:cs="Times New Roman"/>
          <w:color w:val="auto"/>
          <w:szCs w:val="24"/>
        </w:rPr>
        <w:t xml:space="preserve">Sherry Turkle. 1998. “Aspects of the Self,” Ch. 7, p.177-209 in </w:t>
      </w:r>
      <w:r w:rsidRPr="007371C4">
        <w:rPr>
          <w:rFonts w:ascii="Times New Roman" w:hAnsi="Times New Roman" w:cs="Times New Roman"/>
          <w:i/>
          <w:iCs/>
          <w:color w:val="auto"/>
          <w:szCs w:val="24"/>
        </w:rPr>
        <w:t>Life on the Screen: Identity in the Age of the Internet</w:t>
      </w:r>
      <w:r>
        <w:rPr>
          <w:rFonts w:ascii="Times New Roman" w:hAnsi="Times New Roman" w:cs="Times New Roman"/>
          <w:i/>
          <w:iCs/>
          <w:color w:val="auto"/>
          <w:szCs w:val="24"/>
        </w:rPr>
        <w:t>.</w:t>
      </w:r>
      <w:r w:rsidRPr="007371C4">
        <w:rPr>
          <w:rFonts w:ascii="Times New Roman" w:hAnsi="Times New Roman" w:cs="Times New Roman"/>
          <w:i/>
          <w:iCs/>
          <w:color w:val="auto"/>
          <w:szCs w:val="24"/>
        </w:rPr>
        <w:t xml:space="preserve"> </w:t>
      </w:r>
      <w:r w:rsidRPr="007371C4">
        <w:rPr>
          <w:rFonts w:ascii="Times New Roman" w:hAnsi="Times New Roman" w:cs="Times New Roman"/>
          <w:color w:val="auto"/>
          <w:szCs w:val="24"/>
        </w:rPr>
        <w:t>Simon and Schuster</w:t>
      </w:r>
      <w:r>
        <w:rPr>
          <w:rFonts w:ascii="Times New Roman" w:hAnsi="Times New Roman" w:cs="Times New Roman"/>
          <w:color w:val="auto"/>
          <w:szCs w:val="24"/>
        </w:rPr>
        <w:t>.</w:t>
      </w:r>
      <w:r w:rsidRPr="007371C4">
        <w:rPr>
          <w:rFonts w:ascii="Times New Roman" w:hAnsi="Times New Roman" w:cs="Times New Roman"/>
          <w:color w:val="auto"/>
          <w:szCs w:val="24"/>
        </w:rPr>
        <w:t xml:space="preserve"> </w:t>
      </w:r>
    </w:p>
    <w:p w:rsidR="0061363B" w:rsidRPr="007371C4" w:rsidRDefault="0061363B" w:rsidP="0061363B">
      <w:pPr>
        <w:autoSpaceDE w:val="0"/>
        <w:autoSpaceDN w:val="0"/>
        <w:adjustRightInd w:val="0"/>
        <w:spacing w:after="0" w:line="240" w:lineRule="auto"/>
        <w:ind w:left="0" w:firstLine="0"/>
        <w:rPr>
          <w:rFonts w:ascii="Times New Roman" w:eastAsiaTheme="minorEastAsia" w:hAnsi="Times New Roman" w:cs="Times New Roman"/>
          <w:color w:val="auto"/>
          <w:szCs w:val="24"/>
        </w:rPr>
      </w:pPr>
      <w:r w:rsidRPr="007371C4">
        <w:rPr>
          <w:rFonts w:ascii="Times New Roman" w:eastAsiaTheme="minorEastAsia" w:hAnsi="Times New Roman" w:cs="Times New Roman"/>
          <w:color w:val="auto"/>
          <w:szCs w:val="24"/>
        </w:rPr>
        <w:t xml:space="preserve">Steven Seidman. 2011. </w:t>
      </w:r>
      <w:r w:rsidRPr="007371C4">
        <w:rPr>
          <w:rFonts w:ascii="Times New Roman" w:eastAsiaTheme="minorEastAsia" w:hAnsi="Times New Roman" w:cs="Times New Roman"/>
          <w:i/>
          <w:iCs/>
          <w:color w:val="auto"/>
          <w:szCs w:val="24"/>
        </w:rPr>
        <w:t>Contested Knowledge: Social Theory Today, Third Edition</w:t>
      </w:r>
      <w:r w:rsidRPr="007371C4">
        <w:rPr>
          <w:rFonts w:ascii="Times New Roman" w:eastAsiaTheme="minorEastAsia" w:hAnsi="Times New Roman" w:cs="Times New Roman"/>
          <w:color w:val="auto"/>
          <w:szCs w:val="24"/>
        </w:rPr>
        <w:t>. Wiley</w:t>
      </w:r>
    </w:p>
    <w:p w:rsidR="0061363B" w:rsidRPr="007371C4" w:rsidRDefault="0061363B" w:rsidP="0061363B">
      <w:pPr>
        <w:ind w:left="0" w:firstLine="0"/>
        <w:rPr>
          <w:rFonts w:ascii="Times New Roman" w:hAnsi="Times New Roman" w:cs="Times New Roman"/>
          <w:color w:val="auto"/>
          <w:szCs w:val="24"/>
          <w:shd w:val="clear" w:color="auto" w:fill="FFFFFF"/>
        </w:rPr>
      </w:pPr>
      <w:r w:rsidRPr="007371C4">
        <w:rPr>
          <w:rFonts w:ascii="Times New Roman" w:hAnsi="Times New Roman" w:cs="Times New Roman"/>
          <w:color w:val="auto"/>
          <w:szCs w:val="24"/>
        </w:rPr>
        <w:t xml:space="preserve">Ulrich Beck. 2012. “Risk Society: Towards a New Modernity,” pp. 465-471 in Peter Kivisto, ed., </w:t>
      </w:r>
      <w:r w:rsidRPr="007371C4">
        <w:rPr>
          <w:rFonts w:ascii="Times New Roman" w:hAnsi="Times New Roman" w:cs="Times New Roman"/>
          <w:i/>
          <w:color w:val="auto"/>
          <w:szCs w:val="24"/>
        </w:rPr>
        <w:t xml:space="preserve">Social Theory: Roots and Branches </w:t>
      </w:r>
      <w:r w:rsidRPr="007371C4">
        <w:rPr>
          <w:rFonts w:ascii="Times New Roman" w:hAnsi="Times New Roman" w:cs="Times New Roman"/>
          <w:color w:val="auto"/>
          <w:szCs w:val="24"/>
          <w:shd w:val="clear" w:color="auto" w:fill="FFFFFF"/>
        </w:rPr>
        <w:t>Oxford: Oxford University Press;</w:t>
      </w:r>
    </w:p>
    <w:p w:rsidR="0061363B" w:rsidRPr="007371C4" w:rsidRDefault="0061363B" w:rsidP="0061363B">
      <w:pPr>
        <w:autoSpaceDE w:val="0"/>
        <w:autoSpaceDN w:val="0"/>
        <w:adjustRightInd w:val="0"/>
        <w:spacing w:after="0" w:line="240" w:lineRule="auto"/>
        <w:ind w:left="0" w:firstLine="0"/>
        <w:rPr>
          <w:rFonts w:ascii="Times New Roman" w:hAnsi="Times New Roman" w:cs="Times New Roman"/>
          <w:i/>
          <w:color w:val="auto"/>
          <w:szCs w:val="24"/>
        </w:rPr>
      </w:pPr>
      <w:r w:rsidRPr="007371C4">
        <w:rPr>
          <w:rFonts w:ascii="Times New Roman" w:eastAsiaTheme="minorEastAsia" w:hAnsi="Times New Roman" w:cs="Times New Roman"/>
          <w:color w:val="auto"/>
          <w:szCs w:val="24"/>
        </w:rPr>
        <w:t xml:space="preserve">Viviana Zelizer. 1997. </w:t>
      </w:r>
      <w:r w:rsidRPr="007371C4">
        <w:rPr>
          <w:rFonts w:ascii="Times New Roman" w:eastAsiaTheme="minorEastAsia" w:hAnsi="Times New Roman" w:cs="Times New Roman"/>
          <w:i/>
          <w:color w:val="auto"/>
          <w:szCs w:val="24"/>
        </w:rPr>
        <w:t>The Social Meaning of Money: Pin Money, Pay Checks, Poor Relief, and Other Currencies.</w:t>
      </w:r>
      <w:r w:rsidRPr="007371C4">
        <w:rPr>
          <w:rFonts w:ascii="Times New Roman" w:eastAsiaTheme="minorEastAsia" w:hAnsi="Times New Roman" w:cs="Times New Roman"/>
          <w:color w:val="auto"/>
          <w:szCs w:val="24"/>
        </w:rPr>
        <w:t xml:space="preserve"> Princeton: Princeton University Press. Chapter 1, “The Marking of Money”. pp. 1-35 Chapter 7, “What Does Money Mean?” pp. 199-217</w:t>
      </w:r>
      <w:r>
        <w:rPr>
          <w:rFonts w:ascii="Times New Roman" w:eastAsiaTheme="minorEastAsia" w:hAnsi="Times New Roman" w:cs="Times New Roman"/>
          <w:color w:val="auto"/>
          <w:szCs w:val="24"/>
        </w:rPr>
        <w:t>.</w:t>
      </w:r>
    </w:p>
    <w:p w:rsidR="003B36C0" w:rsidRPr="0061363B" w:rsidRDefault="003B36C0" w:rsidP="0061363B">
      <w:bookmarkStart w:id="1" w:name="_GoBack"/>
      <w:bookmarkEnd w:id="1"/>
    </w:p>
    <w:sectPr w:rsidR="003B36C0" w:rsidRPr="0061363B">
      <w:headerReference w:type="even" r:id="rId9"/>
      <w:headerReference w:type="default" r:id="rId10"/>
      <w:headerReference w:type="first" r:id="rId11"/>
      <w:pgSz w:w="12240" w:h="15840"/>
      <w:pgMar w:top="1441" w:right="1437" w:bottom="1629" w:left="1443" w:header="729"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06C" w:rsidRDefault="0099706C">
      <w:pPr>
        <w:spacing w:after="0" w:line="240" w:lineRule="auto"/>
      </w:pPr>
      <w:r>
        <w:separator/>
      </w:r>
    </w:p>
  </w:endnote>
  <w:endnote w:type="continuationSeparator" w:id="0">
    <w:p w:rsidR="0099706C" w:rsidRDefault="00997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06C" w:rsidRDefault="0099706C">
      <w:pPr>
        <w:spacing w:after="0" w:line="240" w:lineRule="auto"/>
      </w:pPr>
      <w:r>
        <w:separator/>
      </w:r>
    </w:p>
  </w:footnote>
  <w:footnote w:type="continuationSeparator" w:id="0">
    <w:p w:rsidR="0099706C" w:rsidRDefault="00997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073" w:rsidRDefault="00F37073">
    <w:pPr>
      <w:spacing w:after="0" w:line="259" w:lineRule="auto"/>
      <w:ind w:left="0" w:right="2" w:firstLine="0"/>
      <w:jc w:val="right"/>
    </w:pPr>
    <w:r>
      <w:rPr>
        <w:rFonts w:ascii="Calibri" w:eastAsia="Calibri" w:hAnsi="Calibri" w:cs="Calibri"/>
        <w:sz w:val="20"/>
      </w:rPr>
      <w:t xml:space="preserve">Page </w:t>
    </w:r>
    <w:r>
      <w:fldChar w:fldCharType="begin"/>
    </w:r>
    <w:r>
      <w:instrText xml:space="preserve"> PAGE   \* MERGEFORMAT </w:instrText>
    </w:r>
    <w:r>
      <w:fldChar w:fldCharType="separate"/>
    </w:r>
    <w:r w:rsidR="0061363B" w:rsidRPr="0061363B">
      <w:rPr>
        <w:rFonts w:ascii="Calibri" w:eastAsia="Calibri" w:hAnsi="Calibri" w:cs="Calibri"/>
        <w:noProof/>
        <w:sz w:val="20"/>
      </w:rPr>
      <w:t>14</w:t>
    </w:r>
    <w:r>
      <w:rPr>
        <w:rFonts w:ascii="Calibri" w:eastAsia="Calibri" w:hAnsi="Calibri" w:cs="Calibri"/>
        <w:sz w:val="20"/>
      </w:rPr>
      <w:fldChar w:fldCharType="end"/>
    </w:r>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073" w:rsidRDefault="00F37073">
    <w:pPr>
      <w:spacing w:after="0" w:line="259" w:lineRule="auto"/>
      <w:ind w:left="0" w:right="2" w:firstLine="0"/>
      <w:jc w:val="right"/>
    </w:pPr>
    <w:r>
      <w:rPr>
        <w:rFonts w:ascii="Calibri" w:eastAsia="Calibri" w:hAnsi="Calibri" w:cs="Calibri"/>
        <w:sz w:val="20"/>
      </w:rPr>
      <w:t xml:space="preserve">Page </w:t>
    </w:r>
    <w:r>
      <w:fldChar w:fldCharType="begin"/>
    </w:r>
    <w:r>
      <w:instrText xml:space="preserve"> PAGE   \* MERGEFORMAT </w:instrText>
    </w:r>
    <w:r>
      <w:fldChar w:fldCharType="separate"/>
    </w:r>
    <w:r w:rsidR="0061363B" w:rsidRPr="0061363B">
      <w:rPr>
        <w:rFonts w:ascii="Calibri" w:eastAsia="Calibri" w:hAnsi="Calibri" w:cs="Calibri"/>
        <w:noProof/>
        <w:sz w:val="20"/>
      </w:rPr>
      <w:t>13</w:t>
    </w:r>
    <w:r>
      <w:rPr>
        <w:rFonts w:ascii="Calibri" w:eastAsia="Calibri" w:hAnsi="Calibri" w:cs="Calibri"/>
        <w:sz w:val="20"/>
      </w:rPr>
      <w:fldChar w:fldCharType="end"/>
    </w:r>
    <w:r>
      <w:rPr>
        <w:rFonts w:ascii="Calibri" w:eastAsia="Calibri" w:hAnsi="Calibri" w:cs="Calibri"/>
        <w:sz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073" w:rsidRDefault="00F37073">
    <w:pPr>
      <w:spacing w:after="0" w:line="259" w:lineRule="auto"/>
      <w:ind w:left="0" w:right="2" w:firstLine="0"/>
      <w:jc w:val="right"/>
    </w:pPr>
    <w:r>
      <w:rPr>
        <w:rFonts w:ascii="Calibri" w:eastAsia="Calibri" w:hAnsi="Calibri" w:cs="Calibri"/>
        <w:sz w:val="20"/>
      </w:rPr>
      <w:t xml:space="preserve">Page </w:t>
    </w:r>
    <w:r>
      <w:fldChar w:fldCharType="begin"/>
    </w:r>
    <w:r>
      <w:instrText xml:space="preserve"> PAGE   \* MERGEFORMAT </w:instrText>
    </w:r>
    <w:r>
      <w:fldChar w:fldCharType="separate"/>
    </w:r>
    <w:r>
      <w:rPr>
        <w:rFonts w:ascii="Calibri" w:eastAsia="Calibri" w:hAnsi="Calibri" w:cs="Calibri"/>
        <w:sz w:val="20"/>
      </w:rPr>
      <w:t>10</w:t>
    </w:r>
    <w:r>
      <w:rPr>
        <w:rFonts w:ascii="Calibri" w:eastAsia="Calibri" w:hAnsi="Calibri" w:cs="Calibri"/>
        <w:sz w:val="20"/>
      </w:rPr>
      <w:fldChar w:fldCharType="end"/>
    </w:r>
    <w:r>
      <w:rPr>
        <w:rFonts w:ascii="Calibri" w:eastAsia="Calibri" w:hAnsi="Calibri" w:cs="Calibri"/>
        <w:sz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A2C"/>
    <w:multiLevelType w:val="hybridMultilevel"/>
    <w:tmpl w:val="9E8E5696"/>
    <w:lvl w:ilvl="0" w:tplc="0986B980">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002837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54E636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AC0890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5C8BCD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B002D5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E7EED2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ACE9D9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45C002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310CCC"/>
    <w:multiLevelType w:val="hybridMultilevel"/>
    <w:tmpl w:val="3CD8AA6C"/>
    <w:lvl w:ilvl="0" w:tplc="7C68370A">
      <w:start w:val="1"/>
      <w:numFmt w:val="lowerRoman"/>
      <w:lvlText w:val="%1."/>
      <w:lvlJc w:val="left"/>
      <w:pPr>
        <w:ind w:left="277"/>
      </w:pPr>
      <w:rPr>
        <w:rFonts w:ascii="Garamond" w:eastAsia="Garamond" w:hAnsi="Garamond" w:cs="Garamond"/>
        <w:b w:val="0"/>
        <w:i/>
        <w:iCs/>
        <w:strike w:val="0"/>
        <w:dstrike w:val="0"/>
        <w:color w:val="000000"/>
        <w:sz w:val="24"/>
        <w:szCs w:val="24"/>
        <w:u w:val="none" w:color="000000"/>
        <w:bdr w:val="none" w:sz="0" w:space="0" w:color="auto"/>
        <w:shd w:val="clear" w:color="auto" w:fill="auto"/>
        <w:vertAlign w:val="baseline"/>
      </w:rPr>
    </w:lvl>
    <w:lvl w:ilvl="1" w:tplc="DF788648">
      <w:start w:val="1"/>
      <w:numFmt w:val="lowerLetter"/>
      <w:lvlText w:val="%2"/>
      <w:lvlJc w:val="left"/>
      <w:pPr>
        <w:ind w:left="1080"/>
      </w:pPr>
      <w:rPr>
        <w:rFonts w:ascii="Garamond" w:eastAsia="Garamond" w:hAnsi="Garamond" w:cs="Garamond"/>
        <w:b w:val="0"/>
        <w:i/>
        <w:iCs/>
        <w:strike w:val="0"/>
        <w:dstrike w:val="0"/>
        <w:color w:val="000000"/>
        <w:sz w:val="24"/>
        <w:szCs w:val="24"/>
        <w:u w:val="none" w:color="000000"/>
        <w:bdr w:val="none" w:sz="0" w:space="0" w:color="auto"/>
        <w:shd w:val="clear" w:color="auto" w:fill="auto"/>
        <w:vertAlign w:val="baseline"/>
      </w:rPr>
    </w:lvl>
    <w:lvl w:ilvl="2" w:tplc="04720AB0">
      <w:start w:val="1"/>
      <w:numFmt w:val="lowerRoman"/>
      <w:lvlText w:val="%3"/>
      <w:lvlJc w:val="left"/>
      <w:pPr>
        <w:ind w:left="1800"/>
      </w:pPr>
      <w:rPr>
        <w:rFonts w:ascii="Garamond" w:eastAsia="Garamond" w:hAnsi="Garamond" w:cs="Garamond"/>
        <w:b w:val="0"/>
        <w:i/>
        <w:iCs/>
        <w:strike w:val="0"/>
        <w:dstrike w:val="0"/>
        <w:color w:val="000000"/>
        <w:sz w:val="24"/>
        <w:szCs w:val="24"/>
        <w:u w:val="none" w:color="000000"/>
        <w:bdr w:val="none" w:sz="0" w:space="0" w:color="auto"/>
        <w:shd w:val="clear" w:color="auto" w:fill="auto"/>
        <w:vertAlign w:val="baseline"/>
      </w:rPr>
    </w:lvl>
    <w:lvl w:ilvl="3" w:tplc="70EA64EC">
      <w:start w:val="1"/>
      <w:numFmt w:val="decimal"/>
      <w:lvlText w:val="%4"/>
      <w:lvlJc w:val="left"/>
      <w:pPr>
        <w:ind w:left="2520"/>
      </w:pPr>
      <w:rPr>
        <w:rFonts w:ascii="Garamond" w:eastAsia="Garamond" w:hAnsi="Garamond" w:cs="Garamond"/>
        <w:b w:val="0"/>
        <w:i/>
        <w:iCs/>
        <w:strike w:val="0"/>
        <w:dstrike w:val="0"/>
        <w:color w:val="000000"/>
        <w:sz w:val="24"/>
        <w:szCs w:val="24"/>
        <w:u w:val="none" w:color="000000"/>
        <w:bdr w:val="none" w:sz="0" w:space="0" w:color="auto"/>
        <w:shd w:val="clear" w:color="auto" w:fill="auto"/>
        <w:vertAlign w:val="baseline"/>
      </w:rPr>
    </w:lvl>
    <w:lvl w:ilvl="4" w:tplc="2056D76C">
      <w:start w:val="1"/>
      <w:numFmt w:val="lowerLetter"/>
      <w:lvlText w:val="%5"/>
      <w:lvlJc w:val="left"/>
      <w:pPr>
        <w:ind w:left="3240"/>
      </w:pPr>
      <w:rPr>
        <w:rFonts w:ascii="Garamond" w:eastAsia="Garamond" w:hAnsi="Garamond" w:cs="Garamond"/>
        <w:b w:val="0"/>
        <w:i/>
        <w:iCs/>
        <w:strike w:val="0"/>
        <w:dstrike w:val="0"/>
        <w:color w:val="000000"/>
        <w:sz w:val="24"/>
        <w:szCs w:val="24"/>
        <w:u w:val="none" w:color="000000"/>
        <w:bdr w:val="none" w:sz="0" w:space="0" w:color="auto"/>
        <w:shd w:val="clear" w:color="auto" w:fill="auto"/>
        <w:vertAlign w:val="baseline"/>
      </w:rPr>
    </w:lvl>
    <w:lvl w:ilvl="5" w:tplc="FFE82FFE">
      <w:start w:val="1"/>
      <w:numFmt w:val="lowerRoman"/>
      <w:lvlText w:val="%6"/>
      <w:lvlJc w:val="left"/>
      <w:pPr>
        <w:ind w:left="3960"/>
      </w:pPr>
      <w:rPr>
        <w:rFonts w:ascii="Garamond" w:eastAsia="Garamond" w:hAnsi="Garamond" w:cs="Garamond"/>
        <w:b w:val="0"/>
        <w:i/>
        <w:iCs/>
        <w:strike w:val="0"/>
        <w:dstrike w:val="0"/>
        <w:color w:val="000000"/>
        <w:sz w:val="24"/>
        <w:szCs w:val="24"/>
        <w:u w:val="none" w:color="000000"/>
        <w:bdr w:val="none" w:sz="0" w:space="0" w:color="auto"/>
        <w:shd w:val="clear" w:color="auto" w:fill="auto"/>
        <w:vertAlign w:val="baseline"/>
      </w:rPr>
    </w:lvl>
    <w:lvl w:ilvl="6" w:tplc="79006E1E">
      <w:start w:val="1"/>
      <w:numFmt w:val="decimal"/>
      <w:lvlText w:val="%7"/>
      <w:lvlJc w:val="left"/>
      <w:pPr>
        <w:ind w:left="4680"/>
      </w:pPr>
      <w:rPr>
        <w:rFonts w:ascii="Garamond" w:eastAsia="Garamond" w:hAnsi="Garamond" w:cs="Garamond"/>
        <w:b w:val="0"/>
        <w:i/>
        <w:iCs/>
        <w:strike w:val="0"/>
        <w:dstrike w:val="0"/>
        <w:color w:val="000000"/>
        <w:sz w:val="24"/>
        <w:szCs w:val="24"/>
        <w:u w:val="none" w:color="000000"/>
        <w:bdr w:val="none" w:sz="0" w:space="0" w:color="auto"/>
        <w:shd w:val="clear" w:color="auto" w:fill="auto"/>
        <w:vertAlign w:val="baseline"/>
      </w:rPr>
    </w:lvl>
    <w:lvl w:ilvl="7" w:tplc="E68AFD20">
      <w:start w:val="1"/>
      <w:numFmt w:val="lowerLetter"/>
      <w:lvlText w:val="%8"/>
      <w:lvlJc w:val="left"/>
      <w:pPr>
        <w:ind w:left="5400"/>
      </w:pPr>
      <w:rPr>
        <w:rFonts w:ascii="Garamond" w:eastAsia="Garamond" w:hAnsi="Garamond" w:cs="Garamond"/>
        <w:b w:val="0"/>
        <w:i/>
        <w:iCs/>
        <w:strike w:val="0"/>
        <w:dstrike w:val="0"/>
        <w:color w:val="000000"/>
        <w:sz w:val="24"/>
        <w:szCs w:val="24"/>
        <w:u w:val="none" w:color="000000"/>
        <w:bdr w:val="none" w:sz="0" w:space="0" w:color="auto"/>
        <w:shd w:val="clear" w:color="auto" w:fill="auto"/>
        <w:vertAlign w:val="baseline"/>
      </w:rPr>
    </w:lvl>
    <w:lvl w:ilvl="8" w:tplc="7EA2AF90">
      <w:start w:val="1"/>
      <w:numFmt w:val="lowerRoman"/>
      <w:lvlText w:val="%9"/>
      <w:lvlJc w:val="left"/>
      <w:pPr>
        <w:ind w:left="6120"/>
      </w:pPr>
      <w:rPr>
        <w:rFonts w:ascii="Garamond" w:eastAsia="Garamond" w:hAnsi="Garamond" w:cs="Garamond"/>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AD4547"/>
    <w:multiLevelType w:val="hybridMultilevel"/>
    <w:tmpl w:val="D4F8D812"/>
    <w:lvl w:ilvl="0" w:tplc="A282C834">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FF74D1C6">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2FACF5A">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68BC6534">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3D84A04">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84EAA04">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090EA7D8">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A6D84718">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3860B9E">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D06E76"/>
    <w:multiLevelType w:val="hybridMultilevel"/>
    <w:tmpl w:val="E03C0496"/>
    <w:lvl w:ilvl="0" w:tplc="A282C834">
      <w:start w:val="1"/>
      <w:numFmt w:val="decimal"/>
      <w:lvlText w:val="%1."/>
      <w:lvlJc w:val="left"/>
      <w:pPr>
        <w:ind w:left="68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4" w15:restartNumberingAfterBreak="0">
    <w:nsid w:val="26001505"/>
    <w:multiLevelType w:val="hybridMultilevel"/>
    <w:tmpl w:val="425061BA"/>
    <w:lvl w:ilvl="0" w:tplc="75827234">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E70648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9D2CC7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A3AA96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43ADB9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0AA0D3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FD0EA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304E8A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D7A14F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DE582E"/>
    <w:multiLevelType w:val="hybridMultilevel"/>
    <w:tmpl w:val="67FA3AC2"/>
    <w:lvl w:ilvl="0" w:tplc="98965C0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4A66C8">
      <w:start w:val="204"/>
      <w:numFmt w:val="decimal"/>
      <w:lvlText w:val="(%2)"/>
      <w:lvlJc w:val="left"/>
      <w:pPr>
        <w:ind w:left="12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6668E06">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EB70A8B0">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4B46F62">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384574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AD6B0F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DF68B4E">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D3C48C6">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7C2A56"/>
    <w:multiLevelType w:val="hybridMultilevel"/>
    <w:tmpl w:val="CE729492"/>
    <w:lvl w:ilvl="0" w:tplc="1516328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5E0450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174A89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8881E7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9E8406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31A903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6146BB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B67E9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5AE2CD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017DD1"/>
    <w:multiLevelType w:val="hybridMultilevel"/>
    <w:tmpl w:val="407C49A4"/>
    <w:lvl w:ilvl="0" w:tplc="A282C834">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6952C0F"/>
    <w:multiLevelType w:val="hybridMultilevel"/>
    <w:tmpl w:val="0238772E"/>
    <w:lvl w:ilvl="0" w:tplc="A282C834">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08029AB"/>
    <w:multiLevelType w:val="hybridMultilevel"/>
    <w:tmpl w:val="8146D516"/>
    <w:lvl w:ilvl="0" w:tplc="A282C834">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5D414F4"/>
    <w:multiLevelType w:val="hybridMultilevel"/>
    <w:tmpl w:val="208E4818"/>
    <w:lvl w:ilvl="0" w:tplc="2924B24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E88DA3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F5A3C8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0E2D05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72ED91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F8AF65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1AAF89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AD6855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2FA3AF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5F04857"/>
    <w:multiLevelType w:val="multilevel"/>
    <w:tmpl w:val="09BE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6B6A29"/>
    <w:multiLevelType w:val="hybridMultilevel"/>
    <w:tmpl w:val="03145D06"/>
    <w:lvl w:ilvl="0" w:tplc="2B0CB272">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002430C">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0988524">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98613D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9A8D66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2194B4C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C580474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31E509C">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498A47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C3D5388"/>
    <w:multiLevelType w:val="hybridMultilevel"/>
    <w:tmpl w:val="9A7277D2"/>
    <w:lvl w:ilvl="0" w:tplc="4FC0E518">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4F668B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83669C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552B0C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1447FD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57E938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ADAA14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5B2B73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58A9F7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7410207"/>
    <w:multiLevelType w:val="hybridMultilevel"/>
    <w:tmpl w:val="D548BC96"/>
    <w:lvl w:ilvl="0" w:tplc="5EA67E8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9DA8F8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044584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59C7D2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9741D6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4D8245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E8A07D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E62F69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B38DD0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915274E"/>
    <w:multiLevelType w:val="hybridMultilevel"/>
    <w:tmpl w:val="219CA356"/>
    <w:lvl w:ilvl="0" w:tplc="C1FC6CD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F20F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5C03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3445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24AD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D226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F4ED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DC9C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AA85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A4F2EC3"/>
    <w:multiLevelType w:val="hybridMultilevel"/>
    <w:tmpl w:val="360CF548"/>
    <w:lvl w:ilvl="0" w:tplc="7382A17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D21DE0">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89C2A0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A40813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1BA7DB4">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B62B9A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B92084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ABAEC4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F80065A">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D18070A"/>
    <w:multiLevelType w:val="hybridMultilevel"/>
    <w:tmpl w:val="5E2AE248"/>
    <w:lvl w:ilvl="0" w:tplc="7D6AE56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D42A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D001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360E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4A11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7EE4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70D4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84D6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28C2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D39737D"/>
    <w:multiLevelType w:val="hybridMultilevel"/>
    <w:tmpl w:val="C9204FDE"/>
    <w:lvl w:ilvl="0" w:tplc="5FB289E8">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36A397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DF0F1F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3F0324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C10838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7361A3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E5CFFE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4F6DE4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FD88B8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673D77"/>
    <w:multiLevelType w:val="multilevel"/>
    <w:tmpl w:val="669C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E147A7"/>
    <w:multiLevelType w:val="multilevel"/>
    <w:tmpl w:val="050A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2"/>
  </w:num>
  <w:num w:numId="4">
    <w:abstractNumId w:val="1"/>
  </w:num>
  <w:num w:numId="5">
    <w:abstractNumId w:val="17"/>
  </w:num>
  <w:num w:numId="6">
    <w:abstractNumId w:val="12"/>
  </w:num>
  <w:num w:numId="7">
    <w:abstractNumId w:val="5"/>
  </w:num>
  <w:num w:numId="8">
    <w:abstractNumId w:val="6"/>
  </w:num>
  <w:num w:numId="9">
    <w:abstractNumId w:val="18"/>
  </w:num>
  <w:num w:numId="10">
    <w:abstractNumId w:val="13"/>
  </w:num>
  <w:num w:numId="11">
    <w:abstractNumId w:val="0"/>
  </w:num>
  <w:num w:numId="12">
    <w:abstractNumId w:val="4"/>
  </w:num>
  <w:num w:numId="13">
    <w:abstractNumId w:val="10"/>
  </w:num>
  <w:num w:numId="14">
    <w:abstractNumId w:val="14"/>
  </w:num>
  <w:num w:numId="15">
    <w:abstractNumId w:val="19"/>
  </w:num>
  <w:num w:numId="16">
    <w:abstractNumId w:val="11"/>
  </w:num>
  <w:num w:numId="17">
    <w:abstractNumId w:val="20"/>
  </w:num>
  <w:num w:numId="18">
    <w:abstractNumId w:val="3"/>
  </w:num>
  <w:num w:numId="19">
    <w:abstractNumId w:val="8"/>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D9"/>
    <w:rsid w:val="00022CB9"/>
    <w:rsid w:val="00057C50"/>
    <w:rsid w:val="0007124A"/>
    <w:rsid w:val="00083130"/>
    <w:rsid w:val="00084320"/>
    <w:rsid w:val="000911DC"/>
    <w:rsid w:val="000A34F6"/>
    <w:rsid w:val="000A68E0"/>
    <w:rsid w:val="000D3CAA"/>
    <w:rsid w:val="00101801"/>
    <w:rsid w:val="001363B9"/>
    <w:rsid w:val="00151D62"/>
    <w:rsid w:val="001620CB"/>
    <w:rsid w:val="0017664B"/>
    <w:rsid w:val="00196F7E"/>
    <w:rsid w:val="001E3F92"/>
    <w:rsid w:val="00203C5B"/>
    <w:rsid w:val="00207EBC"/>
    <w:rsid w:val="00283D5D"/>
    <w:rsid w:val="002A0A1D"/>
    <w:rsid w:val="002A6376"/>
    <w:rsid w:val="002C705A"/>
    <w:rsid w:val="002D0A97"/>
    <w:rsid w:val="002E2164"/>
    <w:rsid w:val="002E4C23"/>
    <w:rsid w:val="003341D0"/>
    <w:rsid w:val="00343E26"/>
    <w:rsid w:val="003953B6"/>
    <w:rsid w:val="003B27D9"/>
    <w:rsid w:val="003B36C0"/>
    <w:rsid w:val="003C3ADC"/>
    <w:rsid w:val="00400D36"/>
    <w:rsid w:val="00420E26"/>
    <w:rsid w:val="0048643B"/>
    <w:rsid w:val="00496C5D"/>
    <w:rsid w:val="004F5477"/>
    <w:rsid w:val="00532B34"/>
    <w:rsid w:val="00545C69"/>
    <w:rsid w:val="005659BF"/>
    <w:rsid w:val="00581AB5"/>
    <w:rsid w:val="005973EC"/>
    <w:rsid w:val="005E1069"/>
    <w:rsid w:val="00601FFE"/>
    <w:rsid w:val="00604561"/>
    <w:rsid w:val="00607644"/>
    <w:rsid w:val="0061363B"/>
    <w:rsid w:val="006557CA"/>
    <w:rsid w:val="0069060B"/>
    <w:rsid w:val="00690B2A"/>
    <w:rsid w:val="006A2901"/>
    <w:rsid w:val="006B43E3"/>
    <w:rsid w:val="006B5E21"/>
    <w:rsid w:val="006F4C1C"/>
    <w:rsid w:val="007077C2"/>
    <w:rsid w:val="007371C4"/>
    <w:rsid w:val="007630B7"/>
    <w:rsid w:val="00781A44"/>
    <w:rsid w:val="00783CDD"/>
    <w:rsid w:val="007B0A77"/>
    <w:rsid w:val="007F0C4F"/>
    <w:rsid w:val="00800F5E"/>
    <w:rsid w:val="0080330D"/>
    <w:rsid w:val="008218B4"/>
    <w:rsid w:val="00832D1E"/>
    <w:rsid w:val="008405AF"/>
    <w:rsid w:val="008916B6"/>
    <w:rsid w:val="0089172D"/>
    <w:rsid w:val="008C0C55"/>
    <w:rsid w:val="008C6209"/>
    <w:rsid w:val="008D0AED"/>
    <w:rsid w:val="008D20B4"/>
    <w:rsid w:val="008D4CBD"/>
    <w:rsid w:val="008E4FC8"/>
    <w:rsid w:val="00915892"/>
    <w:rsid w:val="00921243"/>
    <w:rsid w:val="00923D52"/>
    <w:rsid w:val="00925A3A"/>
    <w:rsid w:val="009407C5"/>
    <w:rsid w:val="0094315A"/>
    <w:rsid w:val="0097227B"/>
    <w:rsid w:val="00985572"/>
    <w:rsid w:val="0099706C"/>
    <w:rsid w:val="009B0573"/>
    <w:rsid w:val="009B1232"/>
    <w:rsid w:val="009B6305"/>
    <w:rsid w:val="00A01E33"/>
    <w:rsid w:val="00A07C95"/>
    <w:rsid w:val="00A544AC"/>
    <w:rsid w:val="00A576F5"/>
    <w:rsid w:val="00A64BCD"/>
    <w:rsid w:val="00A90FC2"/>
    <w:rsid w:val="00A91815"/>
    <w:rsid w:val="00AA0E56"/>
    <w:rsid w:val="00AB6C62"/>
    <w:rsid w:val="00AD0F01"/>
    <w:rsid w:val="00AD45F6"/>
    <w:rsid w:val="00B25CF3"/>
    <w:rsid w:val="00B9567F"/>
    <w:rsid w:val="00BC587E"/>
    <w:rsid w:val="00C14D83"/>
    <w:rsid w:val="00C27457"/>
    <w:rsid w:val="00C31CF2"/>
    <w:rsid w:val="00C3587E"/>
    <w:rsid w:val="00C44B54"/>
    <w:rsid w:val="00C60A74"/>
    <w:rsid w:val="00C74114"/>
    <w:rsid w:val="00C838B2"/>
    <w:rsid w:val="00C941D4"/>
    <w:rsid w:val="00CC5176"/>
    <w:rsid w:val="00CE313E"/>
    <w:rsid w:val="00CE3506"/>
    <w:rsid w:val="00D178D9"/>
    <w:rsid w:val="00D20CC6"/>
    <w:rsid w:val="00D4559A"/>
    <w:rsid w:val="00D56812"/>
    <w:rsid w:val="00D611BD"/>
    <w:rsid w:val="00D870C2"/>
    <w:rsid w:val="00DD02CE"/>
    <w:rsid w:val="00DE02E1"/>
    <w:rsid w:val="00DF64A9"/>
    <w:rsid w:val="00E03816"/>
    <w:rsid w:val="00E17DD8"/>
    <w:rsid w:val="00E458E0"/>
    <w:rsid w:val="00E610AD"/>
    <w:rsid w:val="00E6543F"/>
    <w:rsid w:val="00E72D3D"/>
    <w:rsid w:val="00E73BE7"/>
    <w:rsid w:val="00E95101"/>
    <w:rsid w:val="00EB1BF5"/>
    <w:rsid w:val="00EE656C"/>
    <w:rsid w:val="00F103FB"/>
    <w:rsid w:val="00F37073"/>
    <w:rsid w:val="00F83689"/>
    <w:rsid w:val="00F84E03"/>
    <w:rsid w:val="00F933C1"/>
    <w:rsid w:val="00F97801"/>
    <w:rsid w:val="00FF0B9E"/>
    <w:rsid w:val="00FF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E56B4-D280-400C-9D1C-EB00497F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8" w:lineRule="auto"/>
      <w:ind w:left="10" w:hanging="10"/>
      <w:jc w:val="both"/>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hd w:val="clear" w:color="auto" w:fill="CCCCCC"/>
      <w:spacing w:after="205"/>
      <w:ind w:left="10" w:right="18" w:hanging="10"/>
      <w:jc w:val="center"/>
      <w:outlineLvl w:val="0"/>
    </w:pPr>
    <w:rPr>
      <w:rFonts w:ascii="Calibri" w:eastAsia="Calibri" w:hAnsi="Calibri" w:cs="Calibri"/>
      <w:color w:val="000000"/>
      <w:sz w:val="19"/>
    </w:rPr>
  </w:style>
  <w:style w:type="paragraph" w:styleId="Heading2">
    <w:name w:val="heading 2"/>
    <w:basedOn w:val="Normal"/>
    <w:next w:val="Normal"/>
    <w:link w:val="Heading2Char"/>
    <w:uiPriority w:val="9"/>
    <w:semiHidden/>
    <w:unhideWhenUsed/>
    <w:qFormat/>
    <w:rsid w:val="00DD02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nhideWhenUsed/>
    <w:rsid w:val="009B1232"/>
    <w:rPr>
      <w:color w:val="1F4E79" w:themeColor="accent1" w:themeShade="80"/>
      <w:u w:val="single"/>
    </w:rPr>
  </w:style>
  <w:style w:type="paragraph" w:customStyle="1" w:styleId="References">
    <w:name w:val="References"/>
    <w:basedOn w:val="Normal"/>
    <w:uiPriority w:val="99"/>
    <w:rsid w:val="009B1232"/>
    <w:pPr>
      <w:spacing w:after="0" w:line="480" w:lineRule="auto"/>
      <w:ind w:left="720" w:hanging="720"/>
      <w:jc w:val="left"/>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9407C5"/>
    <w:rPr>
      <w:color w:val="954F72" w:themeColor="followedHyperlink"/>
      <w:u w:val="single"/>
    </w:rPr>
  </w:style>
  <w:style w:type="paragraph" w:customStyle="1" w:styleId="Default">
    <w:name w:val="Default"/>
    <w:rsid w:val="00022CB9"/>
    <w:pPr>
      <w:autoSpaceDE w:val="0"/>
      <w:autoSpaceDN w:val="0"/>
      <w:adjustRightInd w:val="0"/>
      <w:spacing w:after="0" w:line="240" w:lineRule="auto"/>
    </w:pPr>
    <w:rPr>
      <w:rFonts w:ascii="Cambria" w:hAnsi="Cambria" w:cs="Cambria"/>
      <w:color w:val="000000"/>
      <w:sz w:val="24"/>
      <w:szCs w:val="24"/>
      <w:lang w:val="tr-TR"/>
    </w:rPr>
  </w:style>
  <w:style w:type="paragraph" w:styleId="Footer">
    <w:name w:val="footer"/>
    <w:basedOn w:val="Normal"/>
    <w:link w:val="FooterChar"/>
    <w:uiPriority w:val="99"/>
    <w:unhideWhenUsed/>
    <w:rsid w:val="00B956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567F"/>
    <w:rPr>
      <w:rFonts w:ascii="Garamond" w:eastAsia="Garamond" w:hAnsi="Garamond" w:cs="Garamond"/>
      <w:color w:val="000000"/>
      <w:sz w:val="24"/>
    </w:rPr>
  </w:style>
  <w:style w:type="paragraph" w:styleId="ListParagraph">
    <w:name w:val="List Paragraph"/>
    <w:basedOn w:val="Normal"/>
    <w:uiPriority w:val="34"/>
    <w:qFormat/>
    <w:rsid w:val="00690B2A"/>
    <w:pPr>
      <w:ind w:left="720"/>
      <w:contextualSpacing/>
    </w:pPr>
  </w:style>
  <w:style w:type="character" w:styleId="Emphasis">
    <w:name w:val="Emphasis"/>
    <w:basedOn w:val="DefaultParagraphFont"/>
    <w:uiPriority w:val="20"/>
    <w:qFormat/>
    <w:rsid w:val="00545C69"/>
    <w:rPr>
      <w:i/>
      <w:iCs/>
    </w:rPr>
  </w:style>
  <w:style w:type="character" w:customStyle="1" w:styleId="st">
    <w:name w:val="st"/>
    <w:basedOn w:val="DefaultParagraphFont"/>
    <w:rsid w:val="006F4C1C"/>
  </w:style>
  <w:style w:type="character" w:customStyle="1" w:styleId="Heading2Char">
    <w:name w:val="Heading 2 Char"/>
    <w:basedOn w:val="DefaultParagraphFont"/>
    <w:link w:val="Heading2"/>
    <w:uiPriority w:val="9"/>
    <w:semiHidden/>
    <w:rsid w:val="00DD02CE"/>
    <w:rPr>
      <w:rFonts w:asciiTheme="majorHAnsi" w:eastAsiaTheme="majorEastAsia" w:hAnsiTheme="majorHAnsi" w:cstheme="majorBidi"/>
      <w:color w:val="2E74B5" w:themeColor="accent1" w:themeShade="BF"/>
      <w:sz w:val="26"/>
      <w:szCs w:val="26"/>
    </w:rPr>
  </w:style>
  <w:style w:type="character" w:styleId="HTMLCite">
    <w:name w:val="HTML Cite"/>
    <w:basedOn w:val="DefaultParagraphFont"/>
    <w:uiPriority w:val="99"/>
    <w:semiHidden/>
    <w:unhideWhenUsed/>
    <w:rsid w:val="00DD02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3680">
      <w:bodyDiv w:val="1"/>
      <w:marLeft w:val="0"/>
      <w:marRight w:val="0"/>
      <w:marTop w:val="0"/>
      <w:marBottom w:val="0"/>
      <w:divBdr>
        <w:top w:val="none" w:sz="0" w:space="0" w:color="auto"/>
        <w:left w:val="none" w:sz="0" w:space="0" w:color="auto"/>
        <w:bottom w:val="none" w:sz="0" w:space="0" w:color="auto"/>
        <w:right w:val="none" w:sz="0" w:space="0" w:color="auto"/>
      </w:divBdr>
      <w:divsChild>
        <w:div w:id="1054432717">
          <w:marLeft w:val="0"/>
          <w:marRight w:val="0"/>
          <w:marTop w:val="0"/>
          <w:marBottom w:val="0"/>
          <w:divBdr>
            <w:top w:val="none" w:sz="0" w:space="0" w:color="auto"/>
            <w:left w:val="none" w:sz="0" w:space="0" w:color="auto"/>
            <w:bottom w:val="none" w:sz="0" w:space="0" w:color="auto"/>
            <w:right w:val="none" w:sz="0" w:space="0" w:color="auto"/>
          </w:divBdr>
        </w:div>
        <w:div w:id="320042102">
          <w:marLeft w:val="0"/>
          <w:marRight w:val="0"/>
          <w:marTop w:val="0"/>
          <w:marBottom w:val="0"/>
          <w:divBdr>
            <w:top w:val="none" w:sz="0" w:space="0" w:color="auto"/>
            <w:left w:val="none" w:sz="0" w:space="0" w:color="auto"/>
            <w:bottom w:val="none" w:sz="0" w:space="0" w:color="auto"/>
            <w:right w:val="none" w:sz="0" w:space="0" w:color="auto"/>
          </w:divBdr>
        </w:div>
      </w:divsChild>
    </w:div>
    <w:div w:id="64377594">
      <w:bodyDiv w:val="1"/>
      <w:marLeft w:val="0"/>
      <w:marRight w:val="0"/>
      <w:marTop w:val="0"/>
      <w:marBottom w:val="0"/>
      <w:divBdr>
        <w:top w:val="none" w:sz="0" w:space="0" w:color="auto"/>
        <w:left w:val="none" w:sz="0" w:space="0" w:color="auto"/>
        <w:bottom w:val="none" w:sz="0" w:space="0" w:color="auto"/>
        <w:right w:val="none" w:sz="0" w:space="0" w:color="auto"/>
      </w:divBdr>
      <w:divsChild>
        <w:div w:id="941256061">
          <w:marLeft w:val="0"/>
          <w:marRight w:val="0"/>
          <w:marTop w:val="0"/>
          <w:marBottom w:val="0"/>
          <w:divBdr>
            <w:top w:val="none" w:sz="0" w:space="0" w:color="auto"/>
            <w:left w:val="none" w:sz="0" w:space="0" w:color="auto"/>
            <w:bottom w:val="none" w:sz="0" w:space="0" w:color="auto"/>
            <w:right w:val="none" w:sz="0" w:space="0" w:color="auto"/>
          </w:divBdr>
        </w:div>
        <w:div w:id="32465436">
          <w:marLeft w:val="0"/>
          <w:marRight w:val="0"/>
          <w:marTop w:val="0"/>
          <w:marBottom w:val="0"/>
          <w:divBdr>
            <w:top w:val="none" w:sz="0" w:space="0" w:color="auto"/>
            <w:left w:val="none" w:sz="0" w:space="0" w:color="auto"/>
            <w:bottom w:val="none" w:sz="0" w:space="0" w:color="auto"/>
            <w:right w:val="none" w:sz="0" w:space="0" w:color="auto"/>
          </w:divBdr>
        </w:div>
      </w:divsChild>
    </w:div>
    <w:div w:id="97919336">
      <w:bodyDiv w:val="1"/>
      <w:marLeft w:val="0"/>
      <w:marRight w:val="0"/>
      <w:marTop w:val="0"/>
      <w:marBottom w:val="0"/>
      <w:divBdr>
        <w:top w:val="none" w:sz="0" w:space="0" w:color="auto"/>
        <w:left w:val="none" w:sz="0" w:space="0" w:color="auto"/>
        <w:bottom w:val="none" w:sz="0" w:space="0" w:color="auto"/>
        <w:right w:val="none" w:sz="0" w:space="0" w:color="auto"/>
      </w:divBdr>
      <w:divsChild>
        <w:div w:id="2095591054">
          <w:marLeft w:val="0"/>
          <w:marRight w:val="0"/>
          <w:marTop w:val="0"/>
          <w:marBottom w:val="0"/>
          <w:divBdr>
            <w:top w:val="none" w:sz="0" w:space="0" w:color="auto"/>
            <w:left w:val="none" w:sz="0" w:space="0" w:color="auto"/>
            <w:bottom w:val="none" w:sz="0" w:space="0" w:color="auto"/>
            <w:right w:val="none" w:sz="0" w:space="0" w:color="auto"/>
          </w:divBdr>
        </w:div>
        <w:div w:id="137959979">
          <w:marLeft w:val="0"/>
          <w:marRight w:val="0"/>
          <w:marTop w:val="0"/>
          <w:marBottom w:val="0"/>
          <w:divBdr>
            <w:top w:val="none" w:sz="0" w:space="0" w:color="auto"/>
            <w:left w:val="none" w:sz="0" w:space="0" w:color="auto"/>
            <w:bottom w:val="none" w:sz="0" w:space="0" w:color="auto"/>
            <w:right w:val="none" w:sz="0" w:space="0" w:color="auto"/>
          </w:divBdr>
        </w:div>
      </w:divsChild>
    </w:div>
    <w:div w:id="144053850">
      <w:bodyDiv w:val="1"/>
      <w:marLeft w:val="0"/>
      <w:marRight w:val="0"/>
      <w:marTop w:val="0"/>
      <w:marBottom w:val="0"/>
      <w:divBdr>
        <w:top w:val="none" w:sz="0" w:space="0" w:color="auto"/>
        <w:left w:val="none" w:sz="0" w:space="0" w:color="auto"/>
        <w:bottom w:val="none" w:sz="0" w:space="0" w:color="auto"/>
        <w:right w:val="none" w:sz="0" w:space="0" w:color="auto"/>
      </w:divBdr>
      <w:divsChild>
        <w:div w:id="1243366899">
          <w:marLeft w:val="0"/>
          <w:marRight w:val="0"/>
          <w:marTop w:val="0"/>
          <w:marBottom w:val="0"/>
          <w:divBdr>
            <w:top w:val="none" w:sz="0" w:space="0" w:color="auto"/>
            <w:left w:val="none" w:sz="0" w:space="0" w:color="auto"/>
            <w:bottom w:val="none" w:sz="0" w:space="0" w:color="auto"/>
            <w:right w:val="none" w:sz="0" w:space="0" w:color="auto"/>
          </w:divBdr>
        </w:div>
        <w:div w:id="532228469">
          <w:marLeft w:val="0"/>
          <w:marRight w:val="0"/>
          <w:marTop w:val="0"/>
          <w:marBottom w:val="0"/>
          <w:divBdr>
            <w:top w:val="none" w:sz="0" w:space="0" w:color="auto"/>
            <w:left w:val="none" w:sz="0" w:space="0" w:color="auto"/>
            <w:bottom w:val="none" w:sz="0" w:space="0" w:color="auto"/>
            <w:right w:val="none" w:sz="0" w:space="0" w:color="auto"/>
          </w:divBdr>
        </w:div>
        <w:div w:id="159784018">
          <w:marLeft w:val="0"/>
          <w:marRight w:val="0"/>
          <w:marTop w:val="0"/>
          <w:marBottom w:val="0"/>
          <w:divBdr>
            <w:top w:val="none" w:sz="0" w:space="0" w:color="auto"/>
            <w:left w:val="none" w:sz="0" w:space="0" w:color="auto"/>
            <w:bottom w:val="none" w:sz="0" w:space="0" w:color="auto"/>
            <w:right w:val="none" w:sz="0" w:space="0" w:color="auto"/>
          </w:divBdr>
        </w:div>
      </w:divsChild>
    </w:div>
    <w:div w:id="204609621">
      <w:bodyDiv w:val="1"/>
      <w:marLeft w:val="0"/>
      <w:marRight w:val="0"/>
      <w:marTop w:val="0"/>
      <w:marBottom w:val="0"/>
      <w:divBdr>
        <w:top w:val="none" w:sz="0" w:space="0" w:color="auto"/>
        <w:left w:val="none" w:sz="0" w:space="0" w:color="auto"/>
        <w:bottom w:val="none" w:sz="0" w:space="0" w:color="auto"/>
        <w:right w:val="none" w:sz="0" w:space="0" w:color="auto"/>
      </w:divBdr>
      <w:divsChild>
        <w:div w:id="1537691709">
          <w:marLeft w:val="0"/>
          <w:marRight w:val="0"/>
          <w:marTop w:val="0"/>
          <w:marBottom w:val="0"/>
          <w:divBdr>
            <w:top w:val="none" w:sz="0" w:space="0" w:color="auto"/>
            <w:left w:val="none" w:sz="0" w:space="0" w:color="auto"/>
            <w:bottom w:val="none" w:sz="0" w:space="0" w:color="auto"/>
            <w:right w:val="none" w:sz="0" w:space="0" w:color="auto"/>
          </w:divBdr>
        </w:div>
        <w:div w:id="1445224758">
          <w:marLeft w:val="0"/>
          <w:marRight w:val="0"/>
          <w:marTop w:val="0"/>
          <w:marBottom w:val="0"/>
          <w:divBdr>
            <w:top w:val="none" w:sz="0" w:space="0" w:color="auto"/>
            <w:left w:val="none" w:sz="0" w:space="0" w:color="auto"/>
            <w:bottom w:val="none" w:sz="0" w:space="0" w:color="auto"/>
            <w:right w:val="none" w:sz="0" w:space="0" w:color="auto"/>
          </w:divBdr>
        </w:div>
      </w:divsChild>
    </w:div>
    <w:div w:id="404378591">
      <w:bodyDiv w:val="1"/>
      <w:marLeft w:val="0"/>
      <w:marRight w:val="0"/>
      <w:marTop w:val="0"/>
      <w:marBottom w:val="0"/>
      <w:divBdr>
        <w:top w:val="none" w:sz="0" w:space="0" w:color="auto"/>
        <w:left w:val="none" w:sz="0" w:space="0" w:color="auto"/>
        <w:bottom w:val="none" w:sz="0" w:space="0" w:color="auto"/>
        <w:right w:val="none" w:sz="0" w:space="0" w:color="auto"/>
      </w:divBdr>
    </w:div>
    <w:div w:id="561915652">
      <w:bodyDiv w:val="1"/>
      <w:marLeft w:val="0"/>
      <w:marRight w:val="0"/>
      <w:marTop w:val="0"/>
      <w:marBottom w:val="0"/>
      <w:divBdr>
        <w:top w:val="none" w:sz="0" w:space="0" w:color="auto"/>
        <w:left w:val="none" w:sz="0" w:space="0" w:color="auto"/>
        <w:bottom w:val="none" w:sz="0" w:space="0" w:color="auto"/>
        <w:right w:val="none" w:sz="0" w:space="0" w:color="auto"/>
      </w:divBdr>
      <w:divsChild>
        <w:div w:id="2064909201">
          <w:marLeft w:val="0"/>
          <w:marRight w:val="0"/>
          <w:marTop w:val="0"/>
          <w:marBottom w:val="0"/>
          <w:divBdr>
            <w:top w:val="none" w:sz="0" w:space="0" w:color="auto"/>
            <w:left w:val="none" w:sz="0" w:space="0" w:color="auto"/>
            <w:bottom w:val="none" w:sz="0" w:space="0" w:color="auto"/>
            <w:right w:val="none" w:sz="0" w:space="0" w:color="auto"/>
          </w:divBdr>
        </w:div>
        <w:div w:id="1825589328">
          <w:marLeft w:val="0"/>
          <w:marRight w:val="0"/>
          <w:marTop w:val="0"/>
          <w:marBottom w:val="0"/>
          <w:divBdr>
            <w:top w:val="none" w:sz="0" w:space="0" w:color="auto"/>
            <w:left w:val="none" w:sz="0" w:space="0" w:color="auto"/>
            <w:bottom w:val="none" w:sz="0" w:space="0" w:color="auto"/>
            <w:right w:val="none" w:sz="0" w:space="0" w:color="auto"/>
          </w:divBdr>
        </w:div>
        <w:div w:id="1239822113">
          <w:marLeft w:val="0"/>
          <w:marRight w:val="0"/>
          <w:marTop w:val="0"/>
          <w:marBottom w:val="0"/>
          <w:divBdr>
            <w:top w:val="none" w:sz="0" w:space="0" w:color="auto"/>
            <w:left w:val="none" w:sz="0" w:space="0" w:color="auto"/>
            <w:bottom w:val="none" w:sz="0" w:space="0" w:color="auto"/>
            <w:right w:val="none" w:sz="0" w:space="0" w:color="auto"/>
          </w:divBdr>
        </w:div>
        <w:div w:id="174734587">
          <w:marLeft w:val="0"/>
          <w:marRight w:val="0"/>
          <w:marTop w:val="0"/>
          <w:marBottom w:val="0"/>
          <w:divBdr>
            <w:top w:val="none" w:sz="0" w:space="0" w:color="auto"/>
            <w:left w:val="none" w:sz="0" w:space="0" w:color="auto"/>
            <w:bottom w:val="none" w:sz="0" w:space="0" w:color="auto"/>
            <w:right w:val="none" w:sz="0" w:space="0" w:color="auto"/>
          </w:divBdr>
        </w:div>
        <w:div w:id="1992715708">
          <w:marLeft w:val="0"/>
          <w:marRight w:val="0"/>
          <w:marTop w:val="0"/>
          <w:marBottom w:val="0"/>
          <w:divBdr>
            <w:top w:val="none" w:sz="0" w:space="0" w:color="auto"/>
            <w:left w:val="none" w:sz="0" w:space="0" w:color="auto"/>
            <w:bottom w:val="none" w:sz="0" w:space="0" w:color="auto"/>
            <w:right w:val="none" w:sz="0" w:space="0" w:color="auto"/>
          </w:divBdr>
        </w:div>
        <w:div w:id="1693263792">
          <w:marLeft w:val="0"/>
          <w:marRight w:val="0"/>
          <w:marTop w:val="0"/>
          <w:marBottom w:val="0"/>
          <w:divBdr>
            <w:top w:val="none" w:sz="0" w:space="0" w:color="auto"/>
            <w:left w:val="none" w:sz="0" w:space="0" w:color="auto"/>
            <w:bottom w:val="none" w:sz="0" w:space="0" w:color="auto"/>
            <w:right w:val="none" w:sz="0" w:space="0" w:color="auto"/>
          </w:divBdr>
        </w:div>
      </w:divsChild>
    </w:div>
    <w:div w:id="734863487">
      <w:bodyDiv w:val="1"/>
      <w:marLeft w:val="0"/>
      <w:marRight w:val="0"/>
      <w:marTop w:val="0"/>
      <w:marBottom w:val="0"/>
      <w:divBdr>
        <w:top w:val="none" w:sz="0" w:space="0" w:color="auto"/>
        <w:left w:val="none" w:sz="0" w:space="0" w:color="auto"/>
        <w:bottom w:val="none" w:sz="0" w:space="0" w:color="auto"/>
        <w:right w:val="none" w:sz="0" w:space="0" w:color="auto"/>
      </w:divBdr>
    </w:div>
    <w:div w:id="748118391">
      <w:bodyDiv w:val="1"/>
      <w:marLeft w:val="0"/>
      <w:marRight w:val="0"/>
      <w:marTop w:val="0"/>
      <w:marBottom w:val="0"/>
      <w:divBdr>
        <w:top w:val="none" w:sz="0" w:space="0" w:color="auto"/>
        <w:left w:val="none" w:sz="0" w:space="0" w:color="auto"/>
        <w:bottom w:val="none" w:sz="0" w:space="0" w:color="auto"/>
        <w:right w:val="none" w:sz="0" w:space="0" w:color="auto"/>
      </w:divBdr>
    </w:div>
    <w:div w:id="1080105147">
      <w:bodyDiv w:val="1"/>
      <w:marLeft w:val="0"/>
      <w:marRight w:val="0"/>
      <w:marTop w:val="0"/>
      <w:marBottom w:val="0"/>
      <w:divBdr>
        <w:top w:val="none" w:sz="0" w:space="0" w:color="auto"/>
        <w:left w:val="none" w:sz="0" w:space="0" w:color="auto"/>
        <w:bottom w:val="none" w:sz="0" w:space="0" w:color="auto"/>
        <w:right w:val="none" w:sz="0" w:space="0" w:color="auto"/>
      </w:divBdr>
    </w:div>
    <w:div w:id="1366057782">
      <w:bodyDiv w:val="1"/>
      <w:marLeft w:val="0"/>
      <w:marRight w:val="0"/>
      <w:marTop w:val="0"/>
      <w:marBottom w:val="0"/>
      <w:divBdr>
        <w:top w:val="none" w:sz="0" w:space="0" w:color="auto"/>
        <w:left w:val="none" w:sz="0" w:space="0" w:color="auto"/>
        <w:bottom w:val="none" w:sz="0" w:space="0" w:color="auto"/>
        <w:right w:val="none" w:sz="0" w:space="0" w:color="auto"/>
      </w:divBdr>
      <w:divsChild>
        <w:div w:id="1161772653">
          <w:marLeft w:val="0"/>
          <w:marRight w:val="0"/>
          <w:marTop w:val="0"/>
          <w:marBottom w:val="0"/>
          <w:divBdr>
            <w:top w:val="none" w:sz="0" w:space="0" w:color="auto"/>
            <w:left w:val="none" w:sz="0" w:space="0" w:color="auto"/>
            <w:bottom w:val="none" w:sz="0" w:space="0" w:color="auto"/>
            <w:right w:val="none" w:sz="0" w:space="0" w:color="auto"/>
          </w:divBdr>
        </w:div>
        <w:div w:id="2085030452">
          <w:marLeft w:val="0"/>
          <w:marRight w:val="0"/>
          <w:marTop w:val="0"/>
          <w:marBottom w:val="0"/>
          <w:divBdr>
            <w:top w:val="none" w:sz="0" w:space="0" w:color="auto"/>
            <w:left w:val="none" w:sz="0" w:space="0" w:color="auto"/>
            <w:bottom w:val="none" w:sz="0" w:space="0" w:color="auto"/>
            <w:right w:val="none" w:sz="0" w:space="0" w:color="auto"/>
          </w:divBdr>
        </w:div>
        <w:div w:id="1944730315">
          <w:marLeft w:val="0"/>
          <w:marRight w:val="0"/>
          <w:marTop w:val="0"/>
          <w:marBottom w:val="0"/>
          <w:divBdr>
            <w:top w:val="none" w:sz="0" w:space="0" w:color="auto"/>
            <w:left w:val="none" w:sz="0" w:space="0" w:color="auto"/>
            <w:bottom w:val="none" w:sz="0" w:space="0" w:color="auto"/>
            <w:right w:val="none" w:sz="0" w:space="0" w:color="auto"/>
          </w:divBdr>
        </w:div>
        <w:div w:id="456872648">
          <w:marLeft w:val="0"/>
          <w:marRight w:val="0"/>
          <w:marTop w:val="0"/>
          <w:marBottom w:val="0"/>
          <w:divBdr>
            <w:top w:val="none" w:sz="0" w:space="0" w:color="auto"/>
            <w:left w:val="none" w:sz="0" w:space="0" w:color="auto"/>
            <w:bottom w:val="none" w:sz="0" w:space="0" w:color="auto"/>
            <w:right w:val="none" w:sz="0" w:space="0" w:color="auto"/>
          </w:divBdr>
        </w:div>
        <w:div w:id="1919290231">
          <w:marLeft w:val="0"/>
          <w:marRight w:val="0"/>
          <w:marTop w:val="0"/>
          <w:marBottom w:val="0"/>
          <w:divBdr>
            <w:top w:val="none" w:sz="0" w:space="0" w:color="auto"/>
            <w:left w:val="none" w:sz="0" w:space="0" w:color="auto"/>
            <w:bottom w:val="none" w:sz="0" w:space="0" w:color="auto"/>
            <w:right w:val="none" w:sz="0" w:space="0" w:color="auto"/>
          </w:divBdr>
        </w:div>
        <w:div w:id="1870215190">
          <w:marLeft w:val="0"/>
          <w:marRight w:val="0"/>
          <w:marTop w:val="0"/>
          <w:marBottom w:val="0"/>
          <w:divBdr>
            <w:top w:val="none" w:sz="0" w:space="0" w:color="auto"/>
            <w:left w:val="none" w:sz="0" w:space="0" w:color="auto"/>
            <w:bottom w:val="none" w:sz="0" w:space="0" w:color="auto"/>
            <w:right w:val="none" w:sz="0" w:space="0" w:color="auto"/>
          </w:divBdr>
        </w:div>
        <w:div w:id="887759503">
          <w:marLeft w:val="0"/>
          <w:marRight w:val="0"/>
          <w:marTop w:val="0"/>
          <w:marBottom w:val="0"/>
          <w:divBdr>
            <w:top w:val="none" w:sz="0" w:space="0" w:color="auto"/>
            <w:left w:val="none" w:sz="0" w:space="0" w:color="auto"/>
            <w:bottom w:val="none" w:sz="0" w:space="0" w:color="auto"/>
            <w:right w:val="none" w:sz="0" w:space="0" w:color="auto"/>
          </w:divBdr>
        </w:div>
        <w:div w:id="1201671298">
          <w:marLeft w:val="0"/>
          <w:marRight w:val="0"/>
          <w:marTop w:val="0"/>
          <w:marBottom w:val="0"/>
          <w:divBdr>
            <w:top w:val="none" w:sz="0" w:space="0" w:color="auto"/>
            <w:left w:val="none" w:sz="0" w:space="0" w:color="auto"/>
            <w:bottom w:val="none" w:sz="0" w:space="0" w:color="auto"/>
            <w:right w:val="none" w:sz="0" w:space="0" w:color="auto"/>
          </w:divBdr>
        </w:div>
      </w:divsChild>
    </w:div>
    <w:div w:id="1456680026">
      <w:bodyDiv w:val="1"/>
      <w:marLeft w:val="0"/>
      <w:marRight w:val="0"/>
      <w:marTop w:val="0"/>
      <w:marBottom w:val="0"/>
      <w:divBdr>
        <w:top w:val="none" w:sz="0" w:space="0" w:color="auto"/>
        <w:left w:val="none" w:sz="0" w:space="0" w:color="auto"/>
        <w:bottom w:val="none" w:sz="0" w:space="0" w:color="auto"/>
        <w:right w:val="none" w:sz="0" w:space="0" w:color="auto"/>
      </w:divBdr>
    </w:div>
    <w:div w:id="1723282740">
      <w:bodyDiv w:val="1"/>
      <w:marLeft w:val="0"/>
      <w:marRight w:val="0"/>
      <w:marTop w:val="0"/>
      <w:marBottom w:val="0"/>
      <w:divBdr>
        <w:top w:val="none" w:sz="0" w:space="0" w:color="auto"/>
        <w:left w:val="none" w:sz="0" w:space="0" w:color="auto"/>
        <w:bottom w:val="none" w:sz="0" w:space="0" w:color="auto"/>
        <w:right w:val="none" w:sz="0" w:space="0" w:color="auto"/>
      </w:divBdr>
      <w:divsChild>
        <w:div w:id="985402032">
          <w:marLeft w:val="0"/>
          <w:marRight w:val="0"/>
          <w:marTop w:val="0"/>
          <w:marBottom w:val="0"/>
          <w:divBdr>
            <w:top w:val="none" w:sz="0" w:space="0" w:color="auto"/>
            <w:left w:val="none" w:sz="0" w:space="0" w:color="auto"/>
            <w:bottom w:val="none" w:sz="0" w:space="0" w:color="auto"/>
            <w:right w:val="none" w:sz="0" w:space="0" w:color="auto"/>
          </w:divBdr>
        </w:div>
        <w:div w:id="2074770190">
          <w:marLeft w:val="0"/>
          <w:marRight w:val="0"/>
          <w:marTop w:val="0"/>
          <w:marBottom w:val="0"/>
          <w:divBdr>
            <w:top w:val="none" w:sz="0" w:space="0" w:color="auto"/>
            <w:left w:val="none" w:sz="0" w:space="0" w:color="auto"/>
            <w:bottom w:val="none" w:sz="0" w:space="0" w:color="auto"/>
            <w:right w:val="none" w:sz="0" w:space="0" w:color="auto"/>
          </w:divBdr>
        </w:div>
      </w:divsChild>
    </w:div>
    <w:div w:id="1755782645">
      <w:bodyDiv w:val="1"/>
      <w:marLeft w:val="0"/>
      <w:marRight w:val="0"/>
      <w:marTop w:val="0"/>
      <w:marBottom w:val="0"/>
      <w:divBdr>
        <w:top w:val="none" w:sz="0" w:space="0" w:color="auto"/>
        <w:left w:val="none" w:sz="0" w:space="0" w:color="auto"/>
        <w:bottom w:val="none" w:sz="0" w:space="0" w:color="auto"/>
        <w:right w:val="none" w:sz="0" w:space="0" w:color="auto"/>
      </w:divBdr>
    </w:div>
    <w:div w:id="1860924576">
      <w:bodyDiv w:val="1"/>
      <w:marLeft w:val="0"/>
      <w:marRight w:val="0"/>
      <w:marTop w:val="0"/>
      <w:marBottom w:val="0"/>
      <w:divBdr>
        <w:top w:val="none" w:sz="0" w:space="0" w:color="auto"/>
        <w:left w:val="none" w:sz="0" w:space="0" w:color="auto"/>
        <w:bottom w:val="none" w:sz="0" w:space="0" w:color="auto"/>
        <w:right w:val="none" w:sz="0" w:space="0" w:color="auto"/>
      </w:divBdr>
      <w:divsChild>
        <w:div w:id="1919633141">
          <w:marLeft w:val="0"/>
          <w:marRight w:val="0"/>
          <w:marTop w:val="0"/>
          <w:marBottom w:val="0"/>
          <w:divBdr>
            <w:top w:val="none" w:sz="0" w:space="0" w:color="auto"/>
            <w:left w:val="none" w:sz="0" w:space="0" w:color="auto"/>
            <w:bottom w:val="none" w:sz="0" w:space="0" w:color="auto"/>
            <w:right w:val="none" w:sz="0" w:space="0" w:color="auto"/>
          </w:divBdr>
        </w:div>
        <w:div w:id="1081214725">
          <w:marLeft w:val="0"/>
          <w:marRight w:val="0"/>
          <w:marTop w:val="0"/>
          <w:marBottom w:val="0"/>
          <w:divBdr>
            <w:top w:val="none" w:sz="0" w:space="0" w:color="auto"/>
            <w:left w:val="none" w:sz="0" w:space="0" w:color="auto"/>
            <w:bottom w:val="none" w:sz="0" w:space="0" w:color="auto"/>
            <w:right w:val="none" w:sz="0" w:space="0" w:color="auto"/>
          </w:divBdr>
        </w:div>
        <w:div w:id="1547183588">
          <w:marLeft w:val="0"/>
          <w:marRight w:val="0"/>
          <w:marTop w:val="0"/>
          <w:marBottom w:val="0"/>
          <w:divBdr>
            <w:top w:val="none" w:sz="0" w:space="0" w:color="auto"/>
            <w:left w:val="none" w:sz="0" w:space="0" w:color="auto"/>
            <w:bottom w:val="none" w:sz="0" w:space="0" w:color="auto"/>
            <w:right w:val="none" w:sz="0" w:space="0" w:color="auto"/>
          </w:divBdr>
        </w:div>
        <w:div w:id="7209026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2232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D2E67-C23F-492D-AD4B-AC187C1E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14</Pages>
  <Words>5273</Words>
  <Characters>30060</Characters>
  <Application>Microsoft Office Word</Application>
  <DocSecurity>0</DocSecurity>
  <Lines>250</Lines>
  <Paragraphs>70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SOC 4560 Syllabus 11R Full</vt:lpstr>
      <vt:lpstr>SOC 4560 Syllabus 11R Full</vt:lpstr>
    </vt:vector>
  </TitlesOfParts>
  <Company/>
  <LinksUpToDate>false</LinksUpToDate>
  <CharactersWithSpaces>35263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4560 Syllabus 11R Full</dc:title>
  <dc:subject/>
  <dc:creator>Christopher Powell</dc:creator>
  <cp:keywords/>
  <cp:lastModifiedBy>gürcan koçan</cp:lastModifiedBy>
  <cp:revision>46</cp:revision>
  <dcterms:created xsi:type="dcterms:W3CDTF">2018-08-26T06:48:00Z</dcterms:created>
  <dcterms:modified xsi:type="dcterms:W3CDTF">2018-10-09T10:06:00Z</dcterms:modified>
</cp:coreProperties>
</file>